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117B951" w14:textId="77777777" w:rsidR="0002213E" w:rsidRDefault="0002213E" w:rsidP="00554CB3">
      <w:pPr>
        <w:jc w:val="center"/>
        <w:rPr>
          <w:rFonts w:asciiTheme="majorBidi" w:hAnsiTheme="majorBidi" w:cstheme="majorBidi"/>
          <w:b/>
        </w:rPr>
      </w:pPr>
    </w:p>
    <w:p w14:paraId="7A73C5D3" w14:textId="77777777" w:rsidR="00554CB3" w:rsidRPr="00E65867" w:rsidRDefault="00554CB3" w:rsidP="00554CB3">
      <w:pPr>
        <w:jc w:val="center"/>
        <w:rPr>
          <w:rFonts w:asciiTheme="majorBidi" w:hAnsiTheme="majorBidi" w:cstheme="majorBidi"/>
          <w:b/>
        </w:rPr>
      </w:pPr>
      <w:r w:rsidRPr="00E65867">
        <w:rPr>
          <w:rFonts w:asciiTheme="majorBidi" w:hAnsiTheme="majorBidi" w:cstheme="majorBidi"/>
          <w:b/>
        </w:rPr>
        <w:t>ÖĞRETİM ELEMANI İLANI DEĞERLENDİRME SONUCU</w:t>
      </w:r>
    </w:p>
    <w:p w14:paraId="7A73C5D4" w14:textId="77777777" w:rsidR="00554CB3" w:rsidRPr="008371E3" w:rsidRDefault="00554CB3" w:rsidP="00554CB3">
      <w:pPr>
        <w:rPr>
          <w:rFonts w:asciiTheme="majorBidi" w:hAnsiTheme="majorBidi" w:cstheme="majorBidi"/>
          <w:b/>
          <w:sz w:val="22"/>
          <w:szCs w:val="22"/>
        </w:rPr>
      </w:pPr>
    </w:p>
    <w:p w14:paraId="7A73C5D5" w14:textId="77777777" w:rsidR="00554CB3" w:rsidRPr="00E65867" w:rsidRDefault="00F95979" w:rsidP="00AA5280">
      <w:pPr>
        <w:jc w:val="both"/>
        <w:rPr>
          <w:rFonts w:asciiTheme="majorBidi" w:hAnsiTheme="majorBidi" w:cstheme="majorBidi"/>
        </w:rPr>
      </w:pPr>
      <w:r w:rsidRPr="00E65867">
        <w:rPr>
          <w:rFonts w:asciiTheme="majorBidi" w:hAnsiTheme="majorBidi" w:cstheme="majorBidi"/>
        </w:rPr>
        <w:t xml:space="preserve">20 Aralık </w:t>
      </w:r>
      <w:r w:rsidR="00234A17" w:rsidRPr="00E65867">
        <w:rPr>
          <w:rFonts w:asciiTheme="majorBidi" w:hAnsiTheme="majorBidi" w:cstheme="majorBidi"/>
        </w:rPr>
        <w:t>2022</w:t>
      </w:r>
      <w:r w:rsidR="00554CB3" w:rsidRPr="00E65867">
        <w:rPr>
          <w:rFonts w:asciiTheme="majorBidi" w:hAnsiTheme="majorBidi" w:cstheme="majorBidi"/>
        </w:rPr>
        <w:t xml:space="preserve"> tarihli Üniversitemiz öğretim elemanı alım ilanı giriş sınavı “Öğretim Üyesi Dışındaki Öğretim Elemanı Kadrolarına Yapılacak Atamalarda Uygulanacak Merkezi Sınav ile Giriş Sınavlarına İlişkin Usul ve Esaslar Hakkında Yönetmelik” in 11 ve 12 </w:t>
      </w:r>
      <w:proofErr w:type="spellStart"/>
      <w:r w:rsidR="00554CB3" w:rsidRPr="00E65867">
        <w:rPr>
          <w:rFonts w:asciiTheme="majorBidi" w:hAnsiTheme="majorBidi" w:cstheme="majorBidi"/>
        </w:rPr>
        <w:t>nci</w:t>
      </w:r>
      <w:proofErr w:type="spellEnd"/>
      <w:r w:rsidR="00554CB3" w:rsidRPr="00E65867">
        <w:rPr>
          <w:rFonts w:asciiTheme="majorBidi" w:hAnsiTheme="majorBidi" w:cstheme="majorBidi"/>
        </w:rPr>
        <w:t xml:space="preserve"> maddeleri hükmünce gerçekleştirilmiştir.</w:t>
      </w:r>
    </w:p>
    <w:p w14:paraId="7A73C5D6" w14:textId="77777777" w:rsidR="00554CB3" w:rsidRPr="00E65867" w:rsidRDefault="00554CB3" w:rsidP="00AA5280">
      <w:pPr>
        <w:jc w:val="both"/>
        <w:rPr>
          <w:rFonts w:asciiTheme="majorBidi" w:hAnsiTheme="majorBidi" w:cstheme="majorBidi"/>
        </w:rPr>
      </w:pPr>
    </w:p>
    <w:p w14:paraId="7A73C5D7" w14:textId="77777777" w:rsidR="00554CB3" w:rsidRPr="00E65867" w:rsidRDefault="00554CB3" w:rsidP="00971436">
      <w:pPr>
        <w:pStyle w:val="sola"/>
        <w:jc w:val="both"/>
        <w:rPr>
          <w:rFonts w:asciiTheme="majorBidi" w:hAnsiTheme="majorBidi" w:cstheme="majorBidi"/>
        </w:rPr>
      </w:pPr>
      <w:r w:rsidRPr="00E65867">
        <w:rPr>
          <w:rFonts w:asciiTheme="majorBidi" w:hAnsiTheme="majorBidi" w:cstheme="majorBidi"/>
        </w:rPr>
        <w:t>Başarı sıralaması</w:t>
      </w:r>
      <w:r w:rsidR="00D97B06" w:rsidRPr="00E65867">
        <w:rPr>
          <w:rFonts w:asciiTheme="majorBidi" w:hAnsiTheme="majorBidi" w:cstheme="majorBidi"/>
        </w:rPr>
        <w:t xml:space="preserve">; </w:t>
      </w:r>
      <w:r w:rsidR="00105326" w:rsidRPr="00E65867">
        <w:rPr>
          <w:rFonts w:asciiTheme="majorBidi" w:hAnsiTheme="majorBidi" w:cstheme="majorBidi"/>
        </w:rPr>
        <w:t>ilan edilen kadrolar için sınava giren adayların ALES notunun %30’u, lisans mezuniyet notunun %30’u, yabancı dil puanının %10’u ve giriş sınavı notunun %30’u</w:t>
      </w:r>
      <w:r w:rsidR="002C2E1E" w:rsidRPr="00E65867">
        <w:rPr>
          <w:rFonts w:asciiTheme="majorBidi" w:hAnsiTheme="majorBidi" w:cstheme="majorBidi"/>
        </w:rPr>
        <w:t xml:space="preserve"> </w:t>
      </w:r>
      <w:r w:rsidRPr="00E65867">
        <w:rPr>
          <w:rFonts w:asciiTheme="majorBidi" w:hAnsiTheme="majorBidi" w:cstheme="majorBidi"/>
        </w:rPr>
        <w:t xml:space="preserve">hesaplanarak belirlenmiştir. </w:t>
      </w:r>
    </w:p>
    <w:p w14:paraId="7A73C5D8" w14:textId="77777777" w:rsidR="00554CB3" w:rsidRPr="00E65867" w:rsidRDefault="00554CB3" w:rsidP="00AA5280">
      <w:pPr>
        <w:jc w:val="both"/>
        <w:rPr>
          <w:rFonts w:asciiTheme="majorBidi" w:hAnsiTheme="majorBidi" w:cstheme="majorBidi"/>
        </w:rPr>
      </w:pPr>
    </w:p>
    <w:p w14:paraId="7A73C5D9" w14:textId="77777777" w:rsidR="00554CB3" w:rsidRPr="00E65867" w:rsidRDefault="00554CB3" w:rsidP="00AA5280">
      <w:pPr>
        <w:jc w:val="both"/>
        <w:rPr>
          <w:rFonts w:asciiTheme="majorBidi" w:hAnsiTheme="majorBidi" w:cstheme="majorBidi"/>
        </w:rPr>
      </w:pPr>
      <w:r w:rsidRPr="00E65867">
        <w:rPr>
          <w:rFonts w:asciiTheme="majorBidi" w:hAnsiTheme="majorBidi" w:cstheme="majorBidi"/>
        </w:rPr>
        <w:t>Anılan yönetmeliğin 12. maddesi gereğince değerlendirme p</w:t>
      </w:r>
      <w:r w:rsidR="00105326" w:rsidRPr="00E65867">
        <w:rPr>
          <w:rFonts w:asciiTheme="majorBidi" w:hAnsiTheme="majorBidi" w:cstheme="majorBidi"/>
        </w:rPr>
        <w:t>uanı 65 puanın altında olanlar</w:t>
      </w:r>
      <w:r w:rsidRPr="00E65867">
        <w:rPr>
          <w:rFonts w:asciiTheme="majorBidi" w:hAnsiTheme="majorBidi" w:cstheme="majorBidi"/>
        </w:rPr>
        <w:t xml:space="preserve"> başarısız sayılmıştır.</w:t>
      </w:r>
    </w:p>
    <w:p w14:paraId="7A73C5DA" w14:textId="77777777" w:rsidR="00554CB3" w:rsidRPr="00E65867" w:rsidRDefault="00554CB3" w:rsidP="00AA5280">
      <w:pPr>
        <w:jc w:val="both"/>
        <w:rPr>
          <w:rFonts w:asciiTheme="majorBidi" w:hAnsiTheme="majorBidi" w:cstheme="majorBidi"/>
        </w:rPr>
      </w:pPr>
    </w:p>
    <w:p w14:paraId="7A73C5DB" w14:textId="77777777" w:rsidR="00317FAE" w:rsidRPr="00E65867" w:rsidRDefault="00554CB3" w:rsidP="00AA5280">
      <w:pPr>
        <w:jc w:val="both"/>
        <w:rPr>
          <w:rFonts w:asciiTheme="majorBidi" w:hAnsiTheme="majorBidi" w:cstheme="majorBidi"/>
        </w:rPr>
      </w:pPr>
      <w:r w:rsidRPr="00E65867">
        <w:rPr>
          <w:rFonts w:asciiTheme="majorBidi" w:hAnsiTheme="majorBidi" w:cstheme="majorBidi"/>
        </w:rPr>
        <w:t xml:space="preserve">Adaylara sınav sonucu ile ilgili yazılı tebligat yapılmayacaktır. Sonucun yayın tarihi tebligat tarihi olarak kabul edilecektir. </w:t>
      </w:r>
    </w:p>
    <w:p w14:paraId="7A73C5DC" w14:textId="77777777" w:rsidR="00317FAE" w:rsidRPr="00E65867" w:rsidRDefault="00317FAE" w:rsidP="00AA5280">
      <w:pPr>
        <w:jc w:val="both"/>
        <w:rPr>
          <w:rFonts w:asciiTheme="majorBidi" w:hAnsiTheme="majorBidi" w:cstheme="majorBidi"/>
        </w:rPr>
      </w:pPr>
    </w:p>
    <w:p w14:paraId="7A73C5DD" w14:textId="77777777" w:rsidR="0055315E" w:rsidRPr="00E65867" w:rsidRDefault="0055315E" w:rsidP="0055315E">
      <w:pPr>
        <w:jc w:val="both"/>
        <w:rPr>
          <w:rFonts w:asciiTheme="majorBidi" w:hAnsiTheme="majorBidi" w:cstheme="majorBidi"/>
        </w:rPr>
      </w:pPr>
      <w:r w:rsidRPr="00E65867">
        <w:rPr>
          <w:rFonts w:asciiTheme="majorBidi" w:hAnsiTheme="majorBidi" w:cstheme="majorBidi"/>
        </w:rPr>
        <w:t>Asıl olarak belirlenen adayın dosya içerisinde;</w:t>
      </w:r>
    </w:p>
    <w:p w14:paraId="7A73C5DE" w14:textId="77777777" w:rsidR="0055315E" w:rsidRPr="00E65867" w:rsidRDefault="002635AC" w:rsidP="0055315E">
      <w:pPr>
        <w:jc w:val="both"/>
        <w:rPr>
          <w:rFonts w:asciiTheme="majorBidi" w:hAnsiTheme="majorBidi" w:cstheme="majorBidi"/>
        </w:rPr>
      </w:pPr>
      <w:r w:rsidRPr="00E65867">
        <w:rPr>
          <w:rFonts w:asciiTheme="majorBidi" w:hAnsiTheme="majorBidi" w:cstheme="majorBidi"/>
        </w:rPr>
        <w:t>1</w:t>
      </w:r>
      <w:r w:rsidR="0055315E" w:rsidRPr="00E65867">
        <w:rPr>
          <w:rFonts w:asciiTheme="majorBidi" w:hAnsiTheme="majorBidi" w:cstheme="majorBidi"/>
        </w:rPr>
        <w:t xml:space="preserve"> - Görevini devamlı yapmasına engel olabilecek akıl hastalığı bulunmadığına dair sağlık raporu</w:t>
      </w:r>
    </w:p>
    <w:p w14:paraId="7A73C5DF" w14:textId="77777777" w:rsidR="0055315E" w:rsidRPr="00E65867" w:rsidRDefault="002635AC" w:rsidP="0055315E">
      <w:pPr>
        <w:jc w:val="both"/>
        <w:rPr>
          <w:rFonts w:asciiTheme="majorBidi" w:hAnsiTheme="majorBidi" w:cstheme="majorBidi"/>
        </w:rPr>
      </w:pPr>
      <w:r w:rsidRPr="00E65867">
        <w:rPr>
          <w:rFonts w:asciiTheme="majorBidi" w:hAnsiTheme="majorBidi" w:cstheme="majorBidi"/>
        </w:rPr>
        <w:t>2</w:t>
      </w:r>
      <w:r w:rsidR="0055315E" w:rsidRPr="00E65867">
        <w:rPr>
          <w:rFonts w:asciiTheme="majorBidi" w:hAnsiTheme="majorBidi" w:cstheme="majorBidi"/>
        </w:rPr>
        <w:t xml:space="preserve"> - Adli sicil kaydı (E-devlet üzerinden alınabilir.)</w:t>
      </w:r>
    </w:p>
    <w:p w14:paraId="7A73C5E0" w14:textId="77777777" w:rsidR="00F95979" w:rsidRPr="00E65867" w:rsidRDefault="002635AC" w:rsidP="0055315E">
      <w:pPr>
        <w:jc w:val="both"/>
        <w:rPr>
          <w:rFonts w:asciiTheme="majorBidi" w:hAnsiTheme="majorBidi" w:cstheme="majorBidi"/>
        </w:rPr>
      </w:pPr>
      <w:r w:rsidRPr="00E65867">
        <w:rPr>
          <w:rFonts w:asciiTheme="majorBidi" w:hAnsiTheme="majorBidi" w:cstheme="majorBidi"/>
        </w:rPr>
        <w:t>3</w:t>
      </w:r>
      <w:r w:rsidR="0055315E" w:rsidRPr="00E65867">
        <w:rPr>
          <w:rFonts w:asciiTheme="majorBidi" w:hAnsiTheme="majorBidi" w:cstheme="majorBidi"/>
        </w:rPr>
        <w:t xml:space="preserve"> - Askerlik durum belgesi  </w:t>
      </w:r>
      <w:proofErr w:type="gramStart"/>
      <w:r w:rsidR="0055315E" w:rsidRPr="00E65867">
        <w:rPr>
          <w:rFonts w:asciiTheme="majorBidi" w:hAnsiTheme="majorBidi" w:cstheme="majorBidi"/>
        </w:rPr>
        <w:t>(</w:t>
      </w:r>
      <w:proofErr w:type="gramEnd"/>
      <w:r w:rsidR="0055315E" w:rsidRPr="00E65867">
        <w:rPr>
          <w:rFonts w:asciiTheme="majorBidi" w:hAnsiTheme="majorBidi" w:cstheme="majorBidi"/>
        </w:rPr>
        <w:t>Erkek adaylar için - E-devlet üzerinden alınabilir. Adaylar askerlik hizmetini tamamlamışlarsa terhis belgesinin fotokopisi gereklidir.</w:t>
      </w:r>
      <w:proofErr w:type="gramStart"/>
      <w:r w:rsidR="0055315E" w:rsidRPr="00E65867">
        <w:rPr>
          <w:rFonts w:asciiTheme="majorBidi" w:hAnsiTheme="majorBidi" w:cstheme="majorBidi"/>
        </w:rPr>
        <w:t>)</w:t>
      </w:r>
      <w:proofErr w:type="gramEnd"/>
    </w:p>
    <w:p w14:paraId="7A73C5E1" w14:textId="77777777" w:rsidR="00F95979" w:rsidRPr="00E65867" w:rsidRDefault="002635AC" w:rsidP="0055315E">
      <w:pPr>
        <w:jc w:val="both"/>
        <w:rPr>
          <w:rFonts w:asciiTheme="majorBidi" w:hAnsiTheme="majorBidi" w:cstheme="majorBidi"/>
        </w:rPr>
      </w:pPr>
      <w:r w:rsidRPr="00E65867">
        <w:rPr>
          <w:rFonts w:asciiTheme="majorBidi" w:hAnsiTheme="majorBidi" w:cstheme="majorBidi"/>
        </w:rPr>
        <w:t>4</w:t>
      </w:r>
      <w:r w:rsidR="00F95979" w:rsidRPr="00E65867">
        <w:rPr>
          <w:rFonts w:asciiTheme="majorBidi" w:hAnsiTheme="majorBidi" w:cstheme="majorBidi"/>
        </w:rPr>
        <w:t xml:space="preserve"> - Türkiye Cumhuriyeti Kimlik Kartı Fotokopisi</w:t>
      </w:r>
    </w:p>
    <w:p w14:paraId="7A73C5E2" w14:textId="77777777" w:rsidR="0055315E" w:rsidRPr="00E65867" w:rsidRDefault="002635AC" w:rsidP="0055315E">
      <w:pPr>
        <w:jc w:val="both"/>
        <w:rPr>
          <w:rFonts w:asciiTheme="majorBidi" w:hAnsiTheme="majorBidi" w:cstheme="majorBidi"/>
        </w:rPr>
      </w:pPr>
      <w:r w:rsidRPr="00E65867">
        <w:rPr>
          <w:rFonts w:asciiTheme="majorBidi" w:hAnsiTheme="majorBidi" w:cstheme="majorBidi"/>
        </w:rPr>
        <w:t>5</w:t>
      </w:r>
      <w:r w:rsidR="00F95979" w:rsidRPr="00E65867">
        <w:rPr>
          <w:rFonts w:asciiTheme="majorBidi" w:hAnsiTheme="majorBidi" w:cstheme="majorBidi"/>
        </w:rPr>
        <w:t xml:space="preserve"> </w:t>
      </w:r>
      <w:r w:rsidR="00671585" w:rsidRPr="00E65867">
        <w:rPr>
          <w:rFonts w:asciiTheme="majorBidi" w:hAnsiTheme="majorBidi" w:cstheme="majorBidi"/>
        </w:rPr>
        <w:t>-</w:t>
      </w:r>
      <w:r w:rsidR="00F95979" w:rsidRPr="00E65867">
        <w:rPr>
          <w:rFonts w:asciiTheme="majorBidi" w:hAnsiTheme="majorBidi" w:cstheme="majorBidi"/>
        </w:rPr>
        <w:t xml:space="preserve"> 2 Adet Fotoğraf (Son 6 ay içinde çekilen)</w:t>
      </w:r>
    </w:p>
    <w:p w14:paraId="7A73C5E3" w14:textId="77777777" w:rsidR="0055315E" w:rsidRPr="00E65867" w:rsidRDefault="0055315E" w:rsidP="0055315E">
      <w:pPr>
        <w:jc w:val="both"/>
        <w:rPr>
          <w:rFonts w:asciiTheme="majorBidi" w:hAnsiTheme="majorBidi" w:cstheme="majorBidi"/>
        </w:rPr>
      </w:pPr>
    </w:p>
    <w:p w14:paraId="7A73C5E4" w14:textId="28BD3D00" w:rsidR="0055315E" w:rsidRPr="00E65867" w:rsidRDefault="0055315E" w:rsidP="0055315E">
      <w:pPr>
        <w:jc w:val="both"/>
        <w:rPr>
          <w:rFonts w:asciiTheme="majorBidi" w:hAnsiTheme="majorBidi" w:cstheme="majorBidi"/>
        </w:rPr>
      </w:pPr>
      <w:proofErr w:type="gramStart"/>
      <w:r w:rsidRPr="00E65867">
        <w:rPr>
          <w:rFonts w:asciiTheme="majorBidi" w:hAnsiTheme="majorBidi" w:cstheme="majorBidi"/>
        </w:rPr>
        <w:t>ile</w:t>
      </w:r>
      <w:proofErr w:type="gramEnd"/>
      <w:r w:rsidRPr="00E65867">
        <w:rPr>
          <w:rFonts w:asciiTheme="majorBidi" w:hAnsiTheme="majorBidi" w:cstheme="majorBidi"/>
        </w:rPr>
        <w:t xml:space="preserve"> birlikte </w:t>
      </w:r>
      <w:r w:rsidR="00F95979" w:rsidRPr="00E65867">
        <w:rPr>
          <w:rFonts w:asciiTheme="majorBidi" w:hAnsiTheme="majorBidi" w:cstheme="majorBidi"/>
          <w:b/>
          <w:u w:val="single"/>
        </w:rPr>
        <w:t>27 Ocak 2023</w:t>
      </w:r>
      <w:r w:rsidRPr="00E65867">
        <w:rPr>
          <w:rFonts w:asciiTheme="majorBidi" w:hAnsiTheme="majorBidi" w:cstheme="majorBidi"/>
          <w:b/>
          <w:u w:val="single"/>
        </w:rPr>
        <w:t xml:space="preserve"> – </w:t>
      </w:r>
      <w:r w:rsidR="00F95979" w:rsidRPr="00E65867">
        <w:rPr>
          <w:rFonts w:asciiTheme="majorBidi" w:hAnsiTheme="majorBidi" w:cstheme="majorBidi"/>
          <w:b/>
          <w:u w:val="single"/>
        </w:rPr>
        <w:t>10 Şubat 2023</w:t>
      </w:r>
      <w:r w:rsidRPr="00E65867">
        <w:rPr>
          <w:rFonts w:asciiTheme="majorBidi" w:hAnsiTheme="majorBidi" w:cstheme="majorBidi"/>
          <w:b/>
          <w:u w:val="single"/>
        </w:rPr>
        <w:t xml:space="preserve"> tarihleri arasında</w:t>
      </w:r>
      <w:r w:rsidRPr="00E65867">
        <w:rPr>
          <w:rFonts w:asciiTheme="majorBidi" w:hAnsiTheme="majorBidi" w:cstheme="majorBidi"/>
        </w:rPr>
        <w:t xml:space="preserve"> Üniversitemiz Personel Daire Başkanlığı’na (Rektörlük Binası Güre Yerleşkesi Merkez / GİRESUN) şahsen</w:t>
      </w:r>
      <w:r w:rsidR="002635AC" w:rsidRPr="00E65867">
        <w:rPr>
          <w:rFonts w:asciiTheme="majorBidi" w:hAnsiTheme="majorBidi" w:cstheme="majorBidi"/>
        </w:rPr>
        <w:t xml:space="preserve"> veya posta ile</w:t>
      </w:r>
      <w:r w:rsidRPr="00E65867">
        <w:rPr>
          <w:rFonts w:asciiTheme="majorBidi" w:hAnsiTheme="majorBidi" w:cstheme="majorBidi"/>
        </w:rPr>
        <w:t xml:space="preserve"> müracaat etmesi gerekmektedir. </w:t>
      </w:r>
    </w:p>
    <w:p w14:paraId="7ED9E29E" w14:textId="07D7BB64" w:rsidR="008371E3" w:rsidRDefault="008371E3" w:rsidP="0055315E">
      <w:pPr>
        <w:jc w:val="both"/>
        <w:rPr>
          <w:rFonts w:asciiTheme="majorBidi" w:hAnsiTheme="majorBidi" w:cstheme="majorBidi"/>
          <w:sz w:val="22"/>
          <w:szCs w:val="22"/>
        </w:rPr>
      </w:pPr>
    </w:p>
    <w:p w14:paraId="7A3CA5B2" w14:textId="03AD8A9D" w:rsidR="008371E3" w:rsidRDefault="008371E3" w:rsidP="0055315E">
      <w:pPr>
        <w:jc w:val="both"/>
        <w:rPr>
          <w:rFonts w:asciiTheme="majorBidi" w:hAnsiTheme="majorBidi" w:cstheme="majorBidi"/>
          <w:sz w:val="22"/>
          <w:szCs w:val="22"/>
        </w:rPr>
      </w:pPr>
    </w:p>
    <w:p w14:paraId="33AB60B5" w14:textId="50A9D805" w:rsidR="008371E3" w:rsidRDefault="008371E3" w:rsidP="0055315E">
      <w:pPr>
        <w:jc w:val="both"/>
        <w:rPr>
          <w:rFonts w:asciiTheme="majorBidi" w:hAnsiTheme="majorBidi" w:cstheme="majorBidi"/>
          <w:sz w:val="22"/>
          <w:szCs w:val="22"/>
        </w:rPr>
      </w:pPr>
    </w:p>
    <w:p w14:paraId="1ED1109C" w14:textId="5576ED83" w:rsidR="008371E3" w:rsidRDefault="008371E3" w:rsidP="0055315E">
      <w:pPr>
        <w:jc w:val="both"/>
        <w:rPr>
          <w:rFonts w:asciiTheme="majorBidi" w:hAnsiTheme="majorBidi" w:cstheme="majorBidi"/>
          <w:sz w:val="22"/>
          <w:szCs w:val="22"/>
        </w:rPr>
      </w:pPr>
    </w:p>
    <w:p w14:paraId="4E82A74F" w14:textId="0559710C" w:rsidR="008371E3" w:rsidRDefault="008371E3" w:rsidP="0055315E">
      <w:pPr>
        <w:jc w:val="both"/>
        <w:rPr>
          <w:rFonts w:asciiTheme="majorBidi" w:hAnsiTheme="majorBidi" w:cstheme="majorBidi"/>
          <w:sz w:val="22"/>
          <w:szCs w:val="22"/>
        </w:rPr>
      </w:pPr>
    </w:p>
    <w:p w14:paraId="535289B0" w14:textId="207904D9" w:rsidR="008371E3" w:rsidRDefault="008371E3" w:rsidP="0055315E">
      <w:pPr>
        <w:jc w:val="both"/>
        <w:rPr>
          <w:rFonts w:asciiTheme="majorBidi" w:hAnsiTheme="majorBidi" w:cstheme="majorBidi"/>
          <w:sz w:val="22"/>
          <w:szCs w:val="22"/>
        </w:rPr>
      </w:pPr>
    </w:p>
    <w:p w14:paraId="5DBBBF7D" w14:textId="06AE0344" w:rsidR="008371E3" w:rsidRDefault="008371E3" w:rsidP="0055315E">
      <w:pPr>
        <w:jc w:val="both"/>
        <w:rPr>
          <w:rFonts w:asciiTheme="majorBidi" w:hAnsiTheme="majorBidi" w:cstheme="majorBidi"/>
          <w:sz w:val="22"/>
          <w:szCs w:val="22"/>
        </w:rPr>
      </w:pPr>
    </w:p>
    <w:p w14:paraId="5CC00DE9" w14:textId="4EE2850D" w:rsidR="008371E3" w:rsidRDefault="008371E3" w:rsidP="0055315E">
      <w:pPr>
        <w:jc w:val="both"/>
        <w:rPr>
          <w:rFonts w:asciiTheme="majorBidi" w:hAnsiTheme="majorBidi" w:cstheme="majorBidi"/>
          <w:sz w:val="22"/>
          <w:szCs w:val="22"/>
        </w:rPr>
      </w:pPr>
    </w:p>
    <w:p w14:paraId="631722A8" w14:textId="09996632" w:rsidR="008371E3" w:rsidRDefault="008371E3" w:rsidP="0055315E">
      <w:pPr>
        <w:jc w:val="both"/>
        <w:rPr>
          <w:rFonts w:asciiTheme="majorBidi" w:hAnsiTheme="majorBidi" w:cstheme="majorBidi"/>
          <w:sz w:val="22"/>
          <w:szCs w:val="22"/>
        </w:rPr>
      </w:pPr>
    </w:p>
    <w:p w14:paraId="5CF23380" w14:textId="52AE9D33" w:rsidR="008371E3" w:rsidRDefault="008371E3" w:rsidP="0055315E">
      <w:pPr>
        <w:jc w:val="both"/>
        <w:rPr>
          <w:rFonts w:asciiTheme="majorBidi" w:hAnsiTheme="majorBidi" w:cstheme="majorBidi"/>
          <w:sz w:val="22"/>
          <w:szCs w:val="22"/>
        </w:rPr>
      </w:pPr>
    </w:p>
    <w:p w14:paraId="0FD1965B" w14:textId="7681D8F4" w:rsidR="008371E3" w:rsidRDefault="008371E3" w:rsidP="0055315E">
      <w:pPr>
        <w:jc w:val="both"/>
        <w:rPr>
          <w:rFonts w:asciiTheme="majorBidi" w:hAnsiTheme="majorBidi" w:cstheme="majorBidi"/>
          <w:sz w:val="22"/>
          <w:szCs w:val="22"/>
        </w:rPr>
      </w:pPr>
    </w:p>
    <w:p w14:paraId="6E6CF5CF" w14:textId="651EF910" w:rsidR="008371E3" w:rsidRDefault="008371E3" w:rsidP="0055315E">
      <w:pPr>
        <w:jc w:val="both"/>
        <w:rPr>
          <w:rFonts w:asciiTheme="majorBidi" w:hAnsiTheme="majorBidi" w:cstheme="majorBidi"/>
          <w:sz w:val="22"/>
          <w:szCs w:val="22"/>
        </w:rPr>
      </w:pPr>
    </w:p>
    <w:p w14:paraId="7045C62F" w14:textId="3FD0DE14" w:rsidR="008371E3" w:rsidRDefault="008371E3" w:rsidP="0055315E">
      <w:pPr>
        <w:jc w:val="both"/>
        <w:rPr>
          <w:rFonts w:asciiTheme="majorBidi" w:hAnsiTheme="majorBidi" w:cstheme="majorBidi"/>
          <w:sz w:val="22"/>
          <w:szCs w:val="22"/>
        </w:rPr>
      </w:pPr>
    </w:p>
    <w:p w14:paraId="4AE47969" w14:textId="3A128A4F" w:rsidR="008371E3" w:rsidRDefault="008371E3" w:rsidP="0055315E">
      <w:pPr>
        <w:jc w:val="both"/>
        <w:rPr>
          <w:rFonts w:asciiTheme="majorBidi" w:hAnsiTheme="majorBidi" w:cstheme="majorBidi"/>
          <w:sz w:val="22"/>
          <w:szCs w:val="22"/>
        </w:rPr>
      </w:pPr>
    </w:p>
    <w:p w14:paraId="7450D861" w14:textId="5C89FFB7" w:rsidR="008371E3" w:rsidRDefault="008371E3" w:rsidP="0055315E">
      <w:pPr>
        <w:jc w:val="both"/>
        <w:rPr>
          <w:rFonts w:asciiTheme="majorBidi" w:hAnsiTheme="majorBidi" w:cstheme="majorBidi"/>
          <w:sz w:val="22"/>
          <w:szCs w:val="22"/>
        </w:rPr>
      </w:pPr>
    </w:p>
    <w:p w14:paraId="352400B3" w14:textId="413B981D" w:rsidR="008371E3" w:rsidRDefault="008371E3" w:rsidP="0055315E">
      <w:pPr>
        <w:jc w:val="both"/>
        <w:rPr>
          <w:rFonts w:asciiTheme="majorBidi" w:hAnsiTheme="majorBidi" w:cstheme="majorBidi"/>
          <w:sz w:val="22"/>
          <w:szCs w:val="22"/>
        </w:rPr>
      </w:pPr>
    </w:p>
    <w:p w14:paraId="26475625" w14:textId="19C09978" w:rsidR="008371E3" w:rsidRDefault="008371E3" w:rsidP="0055315E">
      <w:pPr>
        <w:jc w:val="both"/>
        <w:rPr>
          <w:rFonts w:asciiTheme="majorBidi" w:hAnsiTheme="majorBidi" w:cstheme="majorBidi"/>
          <w:sz w:val="22"/>
          <w:szCs w:val="22"/>
        </w:rPr>
      </w:pPr>
    </w:p>
    <w:p w14:paraId="0CCC43C6" w14:textId="1350B8BB" w:rsidR="008371E3" w:rsidRDefault="008371E3" w:rsidP="0055315E">
      <w:pPr>
        <w:jc w:val="both"/>
        <w:rPr>
          <w:rFonts w:asciiTheme="majorBidi" w:hAnsiTheme="majorBidi" w:cstheme="majorBidi"/>
          <w:sz w:val="22"/>
          <w:szCs w:val="22"/>
        </w:rPr>
      </w:pPr>
    </w:p>
    <w:p w14:paraId="1ACBA172" w14:textId="10FD5F25" w:rsidR="008371E3" w:rsidRDefault="008371E3" w:rsidP="0055315E">
      <w:pPr>
        <w:jc w:val="both"/>
        <w:rPr>
          <w:rFonts w:asciiTheme="majorBidi" w:hAnsiTheme="majorBidi" w:cstheme="majorBidi"/>
          <w:sz w:val="22"/>
          <w:szCs w:val="22"/>
        </w:rPr>
      </w:pPr>
    </w:p>
    <w:p w14:paraId="6337C1EA" w14:textId="77777777" w:rsidR="008371E3" w:rsidRPr="008371E3" w:rsidRDefault="008371E3" w:rsidP="0055315E">
      <w:pPr>
        <w:jc w:val="both"/>
        <w:rPr>
          <w:rFonts w:asciiTheme="majorBidi" w:hAnsiTheme="majorBidi" w:cstheme="majorBidi"/>
          <w:sz w:val="22"/>
          <w:szCs w:val="22"/>
        </w:rPr>
      </w:pPr>
    </w:p>
    <w:p w14:paraId="01400E22" w14:textId="282FA7C9" w:rsidR="008371E3" w:rsidRPr="008371E3" w:rsidRDefault="008371E3" w:rsidP="008371E3">
      <w:pPr>
        <w:jc w:val="both"/>
        <w:rPr>
          <w:rFonts w:asciiTheme="majorBidi" w:hAnsiTheme="majorBidi" w:cstheme="majorBidi"/>
          <w:sz w:val="22"/>
          <w:szCs w:val="22"/>
        </w:rPr>
      </w:pPr>
    </w:p>
    <w:tbl>
      <w:tblPr>
        <w:tblW w:w="5000" w:type="pct"/>
        <w:tblCellMar>
          <w:left w:w="70" w:type="dxa"/>
          <w:right w:w="70" w:type="dxa"/>
        </w:tblCellMar>
        <w:tblLook w:val="04A0" w:firstRow="1" w:lastRow="0" w:firstColumn="1" w:lastColumn="0" w:noHBand="0" w:noVBand="1"/>
      </w:tblPr>
      <w:tblGrid>
        <w:gridCol w:w="618"/>
        <w:gridCol w:w="2618"/>
        <w:gridCol w:w="1776"/>
        <w:gridCol w:w="965"/>
        <w:gridCol w:w="1040"/>
        <w:gridCol w:w="1251"/>
        <w:gridCol w:w="1251"/>
        <w:gridCol w:w="981"/>
        <w:gridCol w:w="1040"/>
        <w:gridCol w:w="1082"/>
        <w:gridCol w:w="1082"/>
        <w:gridCol w:w="978"/>
        <w:gridCol w:w="1162"/>
      </w:tblGrid>
      <w:tr w:rsidR="008371E3" w:rsidRPr="008371E3" w14:paraId="7896834B" w14:textId="77777777" w:rsidTr="008371E3">
        <w:trPr>
          <w:trHeight w:val="390"/>
        </w:trPr>
        <w:tc>
          <w:tcPr>
            <w:tcW w:w="5000" w:type="pct"/>
            <w:gridSpan w:val="13"/>
            <w:tcBorders>
              <w:top w:val="nil"/>
              <w:left w:val="nil"/>
              <w:bottom w:val="nil"/>
              <w:right w:val="nil"/>
            </w:tcBorders>
            <w:shd w:val="clear" w:color="auto" w:fill="auto"/>
            <w:noWrap/>
            <w:vAlign w:val="bottom"/>
            <w:hideMark/>
          </w:tcPr>
          <w:p w14:paraId="1D379687" w14:textId="77777777" w:rsidR="008371E3" w:rsidRPr="00E65867" w:rsidRDefault="008371E3">
            <w:pPr>
              <w:jc w:val="center"/>
              <w:rPr>
                <w:rFonts w:asciiTheme="majorBidi" w:hAnsiTheme="majorBidi" w:cstheme="majorBidi"/>
                <w:b/>
                <w:bCs/>
              </w:rPr>
            </w:pPr>
            <w:r w:rsidRPr="00E65867">
              <w:rPr>
                <w:rFonts w:asciiTheme="majorBidi" w:hAnsiTheme="majorBidi" w:cstheme="majorBidi"/>
                <w:b/>
                <w:bCs/>
              </w:rPr>
              <w:t>İSLAMİ İLİMLER FAKÜLTESİ</w:t>
            </w:r>
          </w:p>
        </w:tc>
      </w:tr>
      <w:tr w:rsidR="008371E3" w:rsidRPr="008371E3" w14:paraId="15E6B137" w14:textId="77777777" w:rsidTr="008371E3">
        <w:trPr>
          <w:trHeight w:val="288"/>
        </w:trPr>
        <w:tc>
          <w:tcPr>
            <w:tcW w:w="5000" w:type="pct"/>
            <w:gridSpan w:val="13"/>
            <w:vMerge w:val="restart"/>
            <w:tcBorders>
              <w:top w:val="nil"/>
              <w:left w:val="nil"/>
              <w:bottom w:val="nil"/>
              <w:right w:val="nil"/>
            </w:tcBorders>
            <w:shd w:val="clear" w:color="auto" w:fill="auto"/>
            <w:vAlign w:val="center"/>
            <w:hideMark/>
          </w:tcPr>
          <w:p w14:paraId="4137D4AC" w14:textId="52EBF8C0" w:rsidR="008371E3" w:rsidRPr="00E65867" w:rsidRDefault="008371E3">
            <w:pPr>
              <w:jc w:val="center"/>
              <w:rPr>
                <w:rFonts w:asciiTheme="majorBidi" w:hAnsiTheme="majorBidi" w:cstheme="majorBidi"/>
                <w:b/>
                <w:bCs/>
              </w:rPr>
            </w:pPr>
            <w:r w:rsidRPr="00E65867">
              <w:rPr>
                <w:rFonts w:asciiTheme="majorBidi" w:hAnsiTheme="majorBidi" w:cstheme="majorBidi"/>
                <w:b/>
                <w:bCs/>
              </w:rPr>
              <w:t xml:space="preserve"> FELSEFE VE DİN BİLİMLERİ BÖLÜMÜ DİN BİLİMLERİ ABD. G</w:t>
            </w:r>
            <w:r w:rsidR="00146E39">
              <w:rPr>
                <w:rFonts w:asciiTheme="majorBidi" w:hAnsiTheme="majorBidi" w:cstheme="majorBidi"/>
                <w:b/>
                <w:bCs/>
              </w:rPr>
              <w:t>İRİŞ SINAVI DEĞERLENDİRME FORMU</w:t>
            </w:r>
            <w:r w:rsidR="000925AB">
              <w:rPr>
                <w:rFonts w:asciiTheme="majorBidi" w:hAnsiTheme="majorBidi" w:cstheme="majorBidi"/>
                <w:b/>
                <w:bCs/>
              </w:rPr>
              <w:t xml:space="preserve"> </w:t>
            </w:r>
            <w:r w:rsidRPr="00E65867">
              <w:rPr>
                <w:rFonts w:asciiTheme="majorBidi" w:hAnsiTheme="majorBidi" w:cstheme="majorBidi"/>
                <w:b/>
                <w:bCs/>
              </w:rPr>
              <w:t>( İLAN NO: 32049)</w:t>
            </w:r>
          </w:p>
        </w:tc>
      </w:tr>
      <w:tr w:rsidR="008371E3" w:rsidRPr="008371E3" w14:paraId="1F78FE3D" w14:textId="77777777" w:rsidTr="008371E3">
        <w:trPr>
          <w:trHeight w:val="255"/>
        </w:trPr>
        <w:tc>
          <w:tcPr>
            <w:tcW w:w="5000" w:type="pct"/>
            <w:gridSpan w:val="13"/>
            <w:vMerge/>
            <w:tcBorders>
              <w:top w:val="nil"/>
              <w:left w:val="nil"/>
              <w:bottom w:val="nil"/>
              <w:right w:val="nil"/>
            </w:tcBorders>
            <w:vAlign w:val="center"/>
            <w:hideMark/>
          </w:tcPr>
          <w:p w14:paraId="4E293F94" w14:textId="77777777" w:rsidR="008371E3" w:rsidRPr="008371E3" w:rsidRDefault="008371E3">
            <w:pPr>
              <w:rPr>
                <w:rFonts w:asciiTheme="majorBidi" w:hAnsiTheme="majorBidi" w:cstheme="majorBidi"/>
                <w:b/>
                <w:bCs/>
                <w:sz w:val="22"/>
                <w:szCs w:val="22"/>
              </w:rPr>
            </w:pPr>
          </w:p>
        </w:tc>
      </w:tr>
      <w:tr w:rsidR="008371E3" w:rsidRPr="008371E3" w14:paraId="3DAE8EED" w14:textId="77777777" w:rsidTr="008371E3">
        <w:trPr>
          <w:trHeight w:val="540"/>
        </w:trPr>
        <w:tc>
          <w:tcPr>
            <w:tcW w:w="5000" w:type="pct"/>
            <w:gridSpan w:val="13"/>
            <w:tcBorders>
              <w:top w:val="nil"/>
              <w:left w:val="nil"/>
              <w:bottom w:val="single" w:sz="4" w:space="0" w:color="auto"/>
              <w:right w:val="nil"/>
            </w:tcBorders>
            <w:shd w:val="clear" w:color="auto" w:fill="auto"/>
            <w:noWrap/>
            <w:vAlign w:val="bottom"/>
            <w:hideMark/>
          </w:tcPr>
          <w:p w14:paraId="1C1D6CE7" w14:textId="77777777" w:rsidR="00C03230" w:rsidRDefault="00C03230">
            <w:pPr>
              <w:rPr>
                <w:rFonts w:asciiTheme="majorBidi" w:hAnsiTheme="majorBidi" w:cstheme="majorBidi"/>
                <w:b/>
                <w:bCs/>
              </w:rPr>
            </w:pPr>
          </w:p>
          <w:p w14:paraId="773DAC92" w14:textId="0B758E88" w:rsidR="008371E3" w:rsidRDefault="008371E3">
            <w:pPr>
              <w:rPr>
                <w:rFonts w:asciiTheme="majorBidi" w:hAnsiTheme="majorBidi" w:cstheme="majorBidi"/>
              </w:rPr>
            </w:pPr>
            <w:r w:rsidRPr="00E65867">
              <w:rPr>
                <w:rFonts w:asciiTheme="majorBidi" w:hAnsiTheme="majorBidi" w:cstheme="majorBidi"/>
                <w:b/>
                <w:bCs/>
              </w:rPr>
              <w:t xml:space="preserve">İLAN </w:t>
            </w:r>
            <w:proofErr w:type="gramStart"/>
            <w:r w:rsidRPr="00E65867">
              <w:rPr>
                <w:rFonts w:asciiTheme="majorBidi" w:hAnsiTheme="majorBidi" w:cstheme="majorBidi"/>
                <w:b/>
                <w:bCs/>
              </w:rPr>
              <w:t xml:space="preserve">ŞARTI : </w:t>
            </w:r>
            <w:r w:rsidR="00146E39">
              <w:rPr>
                <w:rFonts w:asciiTheme="majorBidi" w:hAnsiTheme="majorBidi" w:cstheme="majorBidi"/>
                <w:b/>
                <w:bCs/>
              </w:rPr>
              <w:t xml:space="preserve"> </w:t>
            </w:r>
            <w:r w:rsidRPr="00146E39">
              <w:rPr>
                <w:rFonts w:asciiTheme="majorBidi" w:hAnsiTheme="majorBidi" w:cstheme="majorBidi"/>
                <w:b/>
              </w:rPr>
              <w:t>Felsefe</w:t>
            </w:r>
            <w:proofErr w:type="gramEnd"/>
            <w:r w:rsidRPr="00146E39">
              <w:rPr>
                <w:rFonts w:asciiTheme="majorBidi" w:hAnsiTheme="majorBidi" w:cstheme="majorBidi"/>
                <w:b/>
              </w:rPr>
              <w:t xml:space="preserve"> ve Din Bilimleri An</w:t>
            </w:r>
            <w:r w:rsidR="00146E39">
              <w:rPr>
                <w:rFonts w:asciiTheme="majorBidi" w:hAnsiTheme="majorBidi" w:cstheme="majorBidi"/>
                <w:b/>
              </w:rPr>
              <w:t>abilim Dalında (Din Felsefesi) Tezli Yüksek Lisans Yapıyor O</w:t>
            </w:r>
            <w:r w:rsidRPr="00146E39">
              <w:rPr>
                <w:rFonts w:asciiTheme="majorBidi" w:hAnsiTheme="majorBidi" w:cstheme="majorBidi"/>
                <w:b/>
              </w:rPr>
              <w:t>lmak</w:t>
            </w:r>
          </w:p>
          <w:p w14:paraId="1412463E" w14:textId="77777777" w:rsidR="00C03230" w:rsidRDefault="00C03230">
            <w:pPr>
              <w:rPr>
                <w:rFonts w:asciiTheme="majorBidi" w:hAnsiTheme="majorBidi" w:cstheme="majorBidi"/>
              </w:rPr>
            </w:pPr>
          </w:p>
          <w:p w14:paraId="7FBE2C18" w14:textId="77777777" w:rsidR="00C03230" w:rsidRPr="00E65867" w:rsidRDefault="00C03230">
            <w:pPr>
              <w:rPr>
                <w:rFonts w:asciiTheme="majorBidi" w:hAnsiTheme="majorBidi" w:cstheme="majorBidi"/>
                <w:b/>
                <w:bCs/>
              </w:rPr>
            </w:pPr>
          </w:p>
        </w:tc>
      </w:tr>
      <w:tr w:rsidR="008371E3" w:rsidRPr="008371E3" w14:paraId="01588B07" w14:textId="77777777" w:rsidTr="00E65867">
        <w:trPr>
          <w:trHeight w:val="1332"/>
        </w:trPr>
        <w:tc>
          <w:tcPr>
            <w:tcW w:w="195" w:type="pct"/>
            <w:tcBorders>
              <w:top w:val="nil"/>
              <w:left w:val="single" w:sz="4" w:space="0" w:color="auto"/>
              <w:bottom w:val="single" w:sz="4" w:space="0" w:color="auto"/>
              <w:right w:val="single" w:sz="4" w:space="0" w:color="auto"/>
            </w:tcBorders>
            <w:shd w:val="clear" w:color="auto" w:fill="auto"/>
            <w:vAlign w:val="bottom"/>
            <w:hideMark/>
          </w:tcPr>
          <w:p w14:paraId="6CADFDD3" w14:textId="77777777" w:rsidR="008371E3" w:rsidRPr="008371E3" w:rsidRDefault="008371E3">
            <w:pPr>
              <w:jc w:val="center"/>
              <w:rPr>
                <w:rFonts w:asciiTheme="majorBidi" w:hAnsiTheme="majorBidi" w:cstheme="majorBidi"/>
                <w:b/>
                <w:bCs/>
                <w:sz w:val="20"/>
                <w:szCs w:val="20"/>
              </w:rPr>
            </w:pPr>
            <w:r w:rsidRPr="008371E3">
              <w:rPr>
                <w:rFonts w:asciiTheme="majorBidi" w:hAnsiTheme="majorBidi" w:cstheme="majorBidi"/>
                <w:b/>
                <w:bCs/>
                <w:sz w:val="20"/>
                <w:szCs w:val="20"/>
              </w:rPr>
              <w:t>SIRA NO</w:t>
            </w:r>
          </w:p>
        </w:tc>
        <w:tc>
          <w:tcPr>
            <w:tcW w:w="826" w:type="pct"/>
            <w:tcBorders>
              <w:top w:val="nil"/>
              <w:left w:val="nil"/>
              <w:bottom w:val="single" w:sz="4" w:space="0" w:color="auto"/>
              <w:right w:val="single" w:sz="4" w:space="0" w:color="auto"/>
            </w:tcBorders>
            <w:shd w:val="clear" w:color="auto" w:fill="auto"/>
            <w:noWrap/>
            <w:vAlign w:val="bottom"/>
            <w:hideMark/>
          </w:tcPr>
          <w:p w14:paraId="69EF7EC9" w14:textId="77777777" w:rsidR="008371E3" w:rsidRPr="008371E3" w:rsidRDefault="008371E3">
            <w:pPr>
              <w:jc w:val="center"/>
              <w:rPr>
                <w:rFonts w:asciiTheme="majorBidi" w:hAnsiTheme="majorBidi" w:cstheme="majorBidi"/>
                <w:b/>
                <w:bCs/>
                <w:sz w:val="18"/>
                <w:szCs w:val="18"/>
              </w:rPr>
            </w:pPr>
            <w:r w:rsidRPr="008371E3">
              <w:rPr>
                <w:rFonts w:asciiTheme="majorBidi" w:hAnsiTheme="majorBidi" w:cstheme="majorBidi"/>
                <w:b/>
                <w:bCs/>
                <w:sz w:val="18"/>
                <w:szCs w:val="18"/>
              </w:rPr>
              <w:t>BAŞVURAN ADAYLAR *</w:t>
            </w:r>
          </w:p>
        </w:tc>
        <w:tc>
          <w:tcPr>
            <w:tcW w:w="560" w:type="pct"/>
            <w:tcBorders>
              <w:top w:val="nil"/>
              <w:left w:val="nil"/>
              <w:bottom w:val="single" w:sz="4" w:space="0" w:color="auto"/>
              <w:right w:val="single" w:sz="4" w:space="0" w:color="auto"/>
            </w:tcBorders>
            <w:shd w:val="clear" w:color="auto" w:fill="auto"/>
            <w:noWrap/>
            <w:vAlign w:val="bottom"/>
            <w:hideMark/>
          </w:tcPr>
          <w:p w14:paraId="23DFDE08" w14:textId="77777777" w:rsidR="008371E3" w:rsidRPr="008371E3" w:rsidRDefault="008371E3">
            <w:pPr>
              <w:jc w:val="center"/>
              <w:rPr>
                <w:rFonts w:asciiTheme="majorBidi" w:hAnsiTheme="majorBidi" w:cstheme="majorBidi"/>
                <w:b/>
                <w:bCs/>
                <w:sz w:val="18"/>
                <w:szCs w:val="18"/>
              </w:rPr>
            </w:pPr>
            <w:r w:rsidRPr="008371E3">
              <w:rPr>
                <w:rFonts w:asciiTheme="majorBidi" w:hAnsiTheme="majorBidi" w:cstheme="majorBidi"/>
                <w:b/>
                <w:bCs/>
                <w:sz w:val="18"/>
                <w:szCs w:val="18"/>
              </w:rPr>
              <w:t>T.C. KİMLİK NO **</w:t>
            </w:r>
          </w:p>
        </w:tc>
        <w:tc>
          <w:tcPr>
            <w:tcW w:w="305" w:type="pct"/>
            <w:tcBorders>
              <w:top w:val="nil"/>
              <w:left w:val="nil"/>
              <w:bottom w:val="single" w:sz="4" w:space="0" w:color="auto"/>
              <w:right w:val="single" w:sz="4" w:space="0" w:color="auto"/>
            </w:tcBorders>
            <w:shd w:val="clear" w:color="auto" w:fill="auto"/>
            <w:vAlign w:val="bottom"/>
            <w:hideMark/>
          </w:tcPr>
          <w:p w14:paraId="5E5599CB" w14:textId="77777777" w:rsidR="008371E3" w:rsidRPr="008371E3" w:rsidRDefault="008371E3">
            <w:pPr>
              <w:jc w:val="center"/>
              <w:rPr>
                <w:rFonts w:asciiTheme="majorBidi" w:hAnsiTheme="majorBidi" w:cstheme="majorBidi"/>
                <w:b/>
                <w:bCs/>
                <w:sz w:val="18"/>
                <w:szCs w:val="18"/>
              </w:rPr>
            </w:pPr>
            <w:r w:rsidRPr="008371E3">
              <w:rPr>
                <w:rFonts w:asciiTheme="majorBidi" w:hAnsiTheme="majorBidi" w:cstheme="majorBidi"/>
                <w:b/>
                <w:bCs/>
                <w:sz w:val="18"/>
                <w:szCs w:val="18"/>
              </w:rPr>
              <w:t xml:space="preserve">ALES </w:t>
            </w:r>
            <w:r w:rsidRPr="008371E3">
              <w:rPr>
                <w:rFonts w:asciiTheme="majorBidi" w:hAnsiTheme="majorBidi" w:cstheme="majorBidi"/>
                <w:b/>
                <w:bCs/>
                <w:sz w:val="18"/>
                <w:szCs w:val="18"/>
              </w:rPr>
              <w:br/>
              <w:t>PUANI</w:t>
            </w:r>
          </w:p>
        </w:tc>
        <w:tc>
          <w:tcPr>
            <w:tcW w:w="328" w:type="pct"/>
            <w:tcBorders>
              <w:top w:val="nil"/>
              <w:left w:val="nil"/>
              <w:bottom w:val="single" w:sz="4" w:space="0" w:color="auto"/>
              <w:right w:val="single" w:sz="4" w:space="0" w:color="auto"/>
            </w:tcBorders>
            <w:shd w:val="clear" w:color="auto" w:fill="auto"/>
            <w:vAlign w:val="bottom"/>
            <w:hideMark/>
          </w:tcPr>
          <w:p w14:paraId="14F9E621" w14:textId="77777777" w:rsidR="008371E3" w:rsidRPr="008371E3" w:rsidRDefault="008371E3">
            <w:pPr>
              <w:jc w:val="center"/>
              <w:rPr>
                <w:rFonts w:asciiTheme="majorBidi" w:hAnsiTheme="majorBidi" w:cstheme="majorBidi"/>
                <w:b/>
                <w:bCs/>
                <w:sz w:val="18"/>
                <w:szCs w:val="18"/>
              </w:rPr>
            </w:pPr>
            <w:r w:rsidRPr="008371E3">
              <w:rPr>
                <w:rFonts w:asciiTheme="majorBidi" w:hAnsiTheme="majorBidi" w:cstheme="majorBidi"/>
                <w:b/>
                <w:bCs/>
                <w:sz w:val="18"/>
                <w:szCs w:val="18"/>
              </w:rPr>
              <w:t xml:space="preserve">ALES </w:t>
            </w:r>
            <w:r w:rsidRPr="008371E3">
              <w:rPr>
                <w:rFonts w:asciiTheme="majorBidi" w:hAnsiTheme="majorBidi" w:cstheme="majorBidi"/>
                <w:b/>
                <w:bCs/>
                <w:sz w:val="18"/>
                <w:szCs w:val="18"/>
              </w:rPr>
              <w:br/>
              <w:t>PUANIN</w:t>
            </w:r>
            <w:bookmarkStart w:id="0" w:name="_GoBack"/>
            <w:bookmarkEnd w:id="0"/>
            <w:r w:rsidRPr="008371E3">
              <w:rPr>
                <w:rFonts w:asciiTheme="majorBidi" w:hAnsiTheme="majorBidi" w:cstheme="majorBidi"/>
                <w:b/>
                <w:bCs/>
                <w:sz w:val="18"/>
                <w:szCs w:val="18"/>
              </w:rPr>
              <w:t>IN</w:t>
            </w:r>
            <w:r w:rsidRPr="008371E3">
              <w:rPr>
                <w:rFonts w:asciiTheme="majorBidi" w:hAnsiTheme="majorBidi" w:cstheme="majorBidi"/>
                <w:b/>
                <w:bCs/>
                <w:sz w:val="18"/>
                <w:szCs w:val="18"/>
              </w:rPr>
              <w:br/>
              <w:t xml:space="preserve"> %30'U</w:t>
            </w:r>
          </w:p>
        </w:tc>
        <w:tc>
          <w:tcPr>
            <w:tcW w:w="395" w:type="pct"/>
            <w:tcBorders>
              <w:top w:val="nil"/>
              <w:left w:val="nil"/>
              <w:bottom w:val="single" w:sz="4" w:space="0" w:color="auto"/>
              <w:right w:val="single" w:sz="4" w:space="0" w:color="auto"/>
            </w:tcBorders>
            <w:shd w:val="clear" w:color="auto" w:fill="auto"/>
            <w:vAlign w:val="bottom"/>
            <w:hideMark/>
          </w:tcPr>
          <w:p w14:paraId="51FE2A3F" w14:textId="77777777" w:rsidR="008371E3" w:rsidRPr="008371E3" w:rsidRDefault="008371E3">
            <w:pPr>
              <w:jc w:val="center"/>
              <w:rPr>
                <w:rFonts w:asciiTheme="majorBidi" w:hAnsiTheme="majorBidi" w:cstheme="majorBidi"/>
                <w:b/>
                <w:bCs/>
                <w:sz w:val="18"/>
                <w:szCs w:val="18"/>
              </w:rPr>
            </w:pPr>
            <w:r w:rsidRPr="008371E3">
              <w:rPr>
                <w:rFonts w:asciiTheme="majorBidi" w:hAnsiTheme="majorBidi" w:cstheme="majorBidi"/>
                <w:b/>
                <w:bCs/>
                <w:sz w:val="18"/>
                <w:szCs w:val="18"/>
              </w:rPr>
              <w:t>LİSANS MEZUNİYET NOTU</w:t>
            </w:r>
          </w:p>
        </w:tc>
        <w:tc>
          <w:tcPr>
            <w:tcW w:w="395" w:type="pct"/>
            <w:tcBorders>
              <w:top w:val="nil"/>
              <w:left w:val="nil"/>
              <w:bottom w:val="single" w:sz="4" w:space="0" w:color="auto"/>
              <w:right w:val="single" w:sz="4" w:space="0" w:color="auto"/>
            </w:tcBorders>
            <w:shd w:val="clear" w:color="auto" w:fill="auto"/>
            <w:vAlign w:val="bottom"/>
            <w:hideMark/>
          </w:tcPr>
          <w:p w14:paraId="1EA79DD0" w14:textId="77777777" w:rsidR="008371E3" w:rsidRPr="008371E3" w:rsidRDefault="008371E3">
            <w:pPr>
              <w:jc w:val="center"/>
              <w:rPr>
                <w:rFonts w:asciiTheme="majorBidi" w:hAnsiTheme="majorBidi" w:cstheme="majorBidi"/>
                <w:b/>
                <w:bCs/>
                <w:sz w:val="18"/>
                <w:szCs w:val="18"/>
              </w:rPr>
            </w:pPr>
            <w:r w:rsidRPr="008371E3">
              <w:rPr>
                <w:rFonts w:asciiTheme="majorBidi" w:hAnsiTheme="majorBidi" w:cstheme="majorBidi"/>
                <w:b/>
                <w:bCs/>
                <w:sz w:val="18"/>
                <w:szCs w:val="18"/>
              </w:rPr>
              <w:t>LİSANS MEZUNİYET NOTUNUN %30'U</w:t>
            </w:r>
          </w:p>
        </w:tc>
        <w:tc>
          <w:tcPr>
            <w:tcW w:w="310" w:type="pct"/>
            <w:tcBorders>
              <w:top w:val="nil"/>
              <w:left w:val="nil"/>
              <w:bottom w:val="single" w:sz="4" w:space="0" w:color="auto"/>
              <w:right w:val="single" w:sz="4" w:space="0" w:color="auto"/>
            </w:tcBorders>
            <w:shd w:val="clear" w:color="auto" w:fill="auto"/>
            <w:vAlign w:val="bottom"/>
            <w:hideMark/>
          </w:tcPr>
          <w:p w14:paraId="1F5DEFC2" w14:textId="77777777" w:rsidR="008371E3" w:rsidRPr="008371E3" w:rsidRDefault="008371E3">
            <w:pPr>
              <w:jc w:val="center"/>
              <w:rPr>
                <w:rFonts w:asciiTheme="majorBidi" w:hAnsiTheme="majorBidi" w:cstheme="majorBidi"/>
                <w:b/>
                <w:bCs/>
                <w:sz w:val="18"/>
                <w:szCs w:val="18"/>
              </w:rPr>
            </w:pPr>
            <w:r w:rsidRPr="008371E3">
              <w:rPr>
                <w:rFonts w:asciiTheme="majorBidi" w:hAnsiTheme="majorBidi" w:cstheme="majorBidi"/>
                <w:b/>
                <w:bCs/>
                <w:sz w:val="18"/>
                <w:szCs w:val="18"/>
              </w:rPr>
              <w:t>YABANCI DİL PUANI</w:t>
            </w:r>
          </w:p>
        </w:tc>
        <w:tc>
          <w:tcPr>
            <w:tcW w:w="328" w:type="pct"/>
            <w:tcBorders>
              <w:top w:val="nil"/>
              <w:left w:val="nil"/>
              <w:bottom w:val="single" w:sz="4" w:space="0" w:color="auto"/>
              <w:right w:val="single" w:sz="4" w:space="0" w:color="auto"/>
            </w:tcBorders>
            <w:shd w:val="clear" w:color="auto" w:fill="auto"/>
            <w:vAlign w:val="bottom"/>
            <w:hideMark/>
          </w:tcPr>
          <w:p w14:paraId="71C3ABFB" w14:textId="77777777" w:rsidR="008371E3" w:rsidRPr="008371E3" w:rsidRDefault="008371E3">
            <w:pPr>
              <w:jc w:val="center"/>
              <w:rPr>
                <w:rFonts w:asciiTheme="majorBidi" w:hAnsiTheme="majorBidi" w:cstheme="majorBidi"/>
                <w:b/>
                <w:bCs/>
                <w:sz w:val="18"/>
                <w:szCs w:val="18"/>
              </w:rPr>
            </w:pPr>
            <w:r w:rsidRPr="008371E3">
              <w:rPr>
                <w:rFonts w:asciiTheme="majorBidi" w:hAnsiTheme="majorBidi" w:cstheme="majorBidi"/>
                <w:b/>
                <w:bCs/>
                <w:sz w:val="18"/>
                <w:szCs w:val="18"/>
              </w:rPr>
              <w:t xml:space="preserve">YABANCI DİL PUANININ </w:t>
            </w:r>
            <w:r w:rsidRPr="008371E3">
              <w:rPr>
                <w:rFonts w:asciiTheme="majorBidi" w:hAnsiTheme="majorBidi" w:cstheme="majorBidi"/>
                <w:b/>
                <w:bCs/>
                <w:sz w:val="18"/>
                <w:szCs w:val="18"/>
              </w:rPr>
              <w:br/>
              <w:t>%10'U</w:t>
            </w:r>
          </w:p>
        </w:tc>
        <w:tc>
          <w:tcPr>
            <w:tcW w:w="341" w:type="pct"/>
            <w:tcBorders>
              <w:top w:val="nil"/>
              <w:left w:val="nil"/>
              <w:bottom w:val="single" w:sz="4" w:space="0" w:color="auto"/>
              <w:right w:val="single" w:sz="4" w:space="0" w:color="auto"/>
            </w:tcBorders>
            <w:shd w:val="clear" w:color="auto" w:fill="auto"/>
            <w:vAlign w:val="bottom"/>
            <w:hideMark/>
          </w:tcPr>
          <w:p w14:paraId="7AA9B976" w14:textId="77777777" w:rsidR="008371E3" w:rsidRPr="008371E3" w:rsidRDefault="008371E3">
            <w:pPr>
              <w:jc w:val="center"/>
              <w:rPr>
                <w:rFonts w:asciiTheme="majorBidi" w:hAnsiTheme="majorBidi" w:cstheme="majorBidi"/>
                <w:b/>
                <w:bCs/>
                <w:sz w:val="18"/>
                <w:szCs w:val="18"/>
              </w:rPr>
            </w:pPr>
            <w:r w:rsidRPr="008371E3">
              <w:rPr>
                <w:rFonts w:asciiTheme="majorBidi" w:hAnsiTheme="majorBidi" w:cstheme="majorBidi"/>
                <w:b/>
                <w:bCs/>
                <w:sz w:val="18"/>
                <w:szCs w:val="18"/>
              </w:rPr>
              <w:t>GİRİŞ SINAVI NOTU</w:t>
            </w:r>
          </w:p>
        </w:tc>
        <w:tc>
          <w:tcPr>
            <w:tcW w:w="341" w:type="pct"/>
            <w:tcBorders>
              <w:top w:val="nil"/>
              <w:left w:val="nil"/>
              <w:bottom w:val="single" w:sz="4" w:space="0" w:color="auto"/>
              <w:right w:val="single" w:sz="4" w:space="0" w:color="auto"/>
            </w:tcBorders>
            <w:shd w:val="clear" w:color="auto" w:fill="auto"/>
            <w:vAlign w:val="bottom"/>
            <w:hideMark/>
          </w:tcPr>
          <w:p w14:paraId="5C3CD8AE" w14:textId="77777777" w:rsidR="008371E3" w:rsidRPr="008371E3" w:rsidRDefault="008371E3">
            <w:pPr>
              <w:jc w:val="center"/>
              <w:rPr>
                <w:rFonts w:asciiTheme="majorBidi" w:hAnsiTheme="majorBidi" w:cstheme="majorBidi"/>
                <w:b/>
                <w:bCs/>
                <w:sz w:val="18"/>
                <w:szCs w:val="18"/>
              </w:rPr>
            </w:pPr>
            <w:r w:rsidRPr="008371E3">
              <w:rPr>
                <w:rFonts w:asciiTheme="majorBidi" w:hAnsiTheme="majorBidi" w:cstheme="majorBidi"/>
                <w:b/>
                <w:bCs/>
                <w:sz w:val="18"/>
                <w:szCs w:val="18"/>
              </w:rPr>
              <w:t>GİRİŞ SINAV NOTUNUN %30'U</w:t>
            </w:r>
          </w:p>
        </w:tc>
        <w:tc>
          <w:tcPr>
            <w:tcW w:w="309" w:type="pct"/>
            <w:tcBorders>
              <w:top w:val="nil"/>
              <w:left w:val="nil"/>
              <w:bottom w:val="single" w:sz="4" w:space="0" w:color="auto"/>
              <w:right w:val="single" w:sz="4" w:space="0" w:color="auto"/>
            </w:tcBorders>
            <w:shd w:val="clear" w:color="auto" w:fill="auto"/>
            <w:vAlign w:val="bottom"/>
            <w:hideMark/>
          </w:tcPr>
          <w:p w14:paraId="25516BF2" w14:textId="77777777" w:rsidR="008371E3" w:rsidRPr="008371E3" w:rsidRDefault="008371E3">
            <w:pPr>
              <w:jc w:val="center"/>
              <w:rPr>
                <w:rFonts w:asciiTheme="majorBidi" w:hAnsiTheme="majorBidi" w:cstheme="majorBidi"/>
                <w:b/>
                <w:bCs/>
                <w:sz w:val="18"/>
                <w:szCs w:val="18"/>
              </w:rPr>
            </w:pPr>
            <w:r w:rsidRPr="008371E3">
              <w:rPr>
                <w:rFonts w:asciiTheme="majorBidi" w:hAnsiTheme="majorBidi" w:cstheme="majorBidi"/>
                <w:b/>
                <w:bCs/>
                <w:sz w:val="18"/>
                <w:szCs w:val="18"/>
              </w:rPr>
              <w:t xml:space="preserve">TOPLAM </w:t>
            </w:r>
            <w:r w:rsidRPr="008371E3">
              <w:rPr>
                <w:rFonts w:asciiTheme="majorBidi" w:hAnsiTheme="majorBidi" w:cstheme="majorBidi"/>
                <w:b/>
                <w:bCs/>
                <w:sz w:val="18"/>
                <w:szCs w:val="18"/>
              </w:rPr>
              <w:br/>
              <w:t>PUAN</w:t>
            </w:r>
          </w:p>
        </w:tc>
        <w:tc>
          <w:tcPr>
            <w:tcW w:w="366" w:type="pct"/>
            <w:tcBorders>
              <w:top w:val="nil"/>
              <w:left w:val="nil"/>
              <w:bottom w:val="single" w:sz="4" w:space="0" w:color="auto"/>
              <w:right w:val="single" w:sz="4" w:space="0" w:color="auto"/>
            </w:tcBorders>
            <w:shd w:val="clear" w:color="auto" w:fill="auto"/>
            <w:noWrap/>
            <w:vAlign w:val="bottom"/>
            <w:hideMark/>
          </w:tcPr>
          <w:p w14:paraId="3FA6E97F" w14:textId="77777777" w:rsidR="008371E3" w:rsidRPr="008371E3" w:rsidRDefault="008371E3">
            <w:pPr>
              <w:jc w:val="center"/>
              <w:rPr>
                <w:rFonts w:asciiTheme="majorBidi" w:hAnsiTheme="majorBidi" w:cstheme="majorBidi"/>
                <w:b/>
                <w:bCs/>
                <w:sz w:val="18"/>
                <w:szCs w:val="18"/>
              </w:rPr>
            </w:pPr>
            <w:r w:rsidRPr="008371E3">
              <w:rPr>
                <w:rFonts w:asciiTheme="majorBidi" w:hAnsiTheme="majorBidi" w:cstheme="majorBidi"/>
                <w:b/>
                <w:bCs/>
                <w:sz w:val="18"/>
                <w:szCs w:val="18"/>
              </w:rPr>
              <w:t>AÇIKLAMA</w:t>
            </w:r>
          </w:p>
        </w:tc>
      </w:tr>
      <w:tr w:rsidR="008371E3" w:rsidRPr="008371E3" w14:paraId="66EEE5CB" w14:textId="77777777" w:rsidTr="00E65867">
        <w:trPr>
          <w:trHeight w:val="435"/>
        </w:trPr>
        <w:tc>
          <w:tcPr>
            <w:tcW w:w="195" w:type="pct"/>
            <w:tcBorders>
              <w:top w:val="nil"/>
              <w:left w:val="single" w:sz="4" w:space="0" w:color="auto"/>
              <w:bottom w:val="single" w:sz="4" w:space="0" w:color="auto"/>
              <w:right w:val="single" w:sz="4" w:space="0" w:color="auto"/>
            </w:tcBorders>
            <w:shd w:val="clear" w:color="auto" w:fill="auto"/>
            <w:noWrap/>
            <w:vAlign w:val="bottom"/>
            <w:hideMark/>
          </w:tcPr>
          <w:p w14:paraId="3CDA2F82" w14:textId="77777777" w:rsidR="008371E3" w:rsidRPr="008371E3" w:rsidRDefault="008371E3">
            <w:pPr>
              <w:jc w:val="center"/>
              <w:rPr>
                <w:rFonts w:asciiTheme="majorBidi" w:hAnsiTheme="majorBidi" w:cstheme="majorBidi"/>
                <w:b/>
                <w:bCs/>
                <w:sz w:val="20"/>
                <w:szCs w:val="20"/>
              </w:rPr>
            </w:pPr>
            <w:r w:rsidRPr="008371E3">
              <w:rPr>
                <w:rFonts w:asciiTheme="majorBidi" w:hAnsiTheme="majorBidi" w:cstheme="majorBidi"/>
                <w:b/>
                <w:bCs/>
                <w:sz w:val="20"/>
                <w:szCs w:val="20"/>
              </w:rPr>
              <w:t>1</w:t>
            </w:r>
          </w:p>
        </w:tc>
        <w:tc>
          <w:tcPr>
            <w:tcW w:w="826" w:type="pct"/>
            <w:tcBorders>
              <w:top w:val="nil"/>
              <w:left w:val="nil"/>
              <w:bottom w:val="single" w:sz="4" w:space="0" w:color="auto"/>
              <w:right w:val="single" w:sz="4" w:space="0" w:color="auto"/>
            </w:tcBorders>
            <w:shd w:val="clear" w:color="auto" w:fill="auto"/>
            <w:noWrap/>
            <w:vAlign w:val="bottom"/>
            <w:hideMark/>
          </w:tcPr>
          <w:p w14:paraId="195D6F43" w14:textId="77777777" w:rsidR="008371E3" w:rsidRPr="008371E3" w:rsidRDefault="008371E3">
            <w:pPr>
              <w:rPr>
                <w:rFonts w:asciiTheme="majorBidi" w:hAnsiTheme="majorBidi" w:cstheme="majorBidi"/>
                <w:sz w:val="20"/>
                <w:szCs w:val="20"/>
              </w:rPr>
            </w:pPr>
            <w:r w:rsidRPr="008371E3">
              <w:rPr>
                <w:rFonts w:asciiTheme="majorBidi" w:hAnsiTheme="majorBidi" w:cstheme="majorBidi"/>
                <w:sz w:val="20"/>
                <w:szCs w:val="20"/>
              </w:rPr>
              <w:t>El** FI***</w:t>
            </w:r>
          </w:p>
        </w:tc>
        <w:tc>
          <w:tcPr>
            <w:tcW w:w="560" w:type="pct"/>
            <w:tcBorders>
              <w:top w:val="nil"/>
              <w:left w:val="nil"/>
              <w:bottom w:val="single" w:sz="4" w:space="0" w:color="auto"/>
              <w:right w:val="single" w:sz="4" w:space="0" w:color="auto"/>
            </w:tcBorders>
            <w:shd w:val="clear" w:color="auto" w:fill="auto"/>
            <w:noWrap/>
            <w:vAlign w:val="bottom"/>
            <w:hideMark/>
          </w:tcPr>
          <w:p w14:paraId="308224E6"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231******44</w:t>
            </w:r>
          </w:p>
        </w:tc>
        <w:tc>
          <w:tcPr>
            <w:tcW w:w="305" w:type="pct"/>
            <w:tcBorders>
              <w:top w:val="nil"/>
              <w:left w:val="nil"/>
              <w:bottom w:val="single" w:sz="4" w:space="0" w:color="auto"/>
              <w:right w:val="single" w:sz="4" w:space="0" w:color="auto"/>
            </w:tcBorders>
            <w:shd w:val="clear" w:color="auto" w:fill="auto"/>
            <w:noWrap/>
            <w:vAlign w:val="bottom"/>
            <w:hideMark/>
          </w:tcPr>
          <w:p w14:paraId="0BCE50F1"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86,69305</w:t>
            </w:r>
          </w:p>
        </w:tc>
        <w:tc>
          <w:tcPr>
            <w:tcW w:w="328" w:type="pct"/>
            <w:tcBorders>
              <w:top w:val="nil"/>
              <w:left w:val="nil"/>
              <w:bottom w:val="single" w:sz="4" w:space="0" w:color="auto"/>
              <w:right w:val="single" w:sz="4" w:space="0" w:color="auto"/>
            </w:tcBorders>
            <w:shd w:val="clear" w:color="auto" w:fill="auto"/>
            <w:noWrap/>
            <w:vAlign w:val="bottom"/>
            <w:hideMark/>
          </w:tcPr>
          <w:p w14:paraId="0503E8AC"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26,00792</w:t>
            </w:r>
          </w:p>
        </w:tc>
        <w:tc>
          <w:tcPr>
            <w:tcW w:w="395" w:type="pct"/>
            <w:tcBorders>
              <w:top w:val="nil"/>
              <w:left w:val="nil"/>
              <w:bottom w:val="single" w:sz="4" w:space="0" w:color="auto"/>
              <w:right w:val="single" w:sz="4" w:space="0" w:color="auto"/>
            </w:tcBorders>
            <w:shd w:val="clear" w:color="auto" w:fill="auto"/>
            <w:noWrap/>
            <w:vAlign w:val="bottom"/>
            <w:hideMark/>
          </w:tcPr>
          <w:p w14:paraId="0201CE07"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97,66000</w:t>
            </w:r>
          </w:p>
        </w:tc>
        <w:tc>
          <w:tcPr>
            <w:tcW w:w="395" w:type="pct"/>
            <w:tcBorders>
              <w:top w:val="nil"/>
              <w:left w:val="nil"/>
              <w:bottom w:val="single" w:sz="4" w:space="0" w:color="auto"/>
              <w:right w:val="single" w:sz="4" w:space="0" w:color="auto"/>
            </w:tcBorders>
            <w:shd w:val="clear" w:color="auto" w:fill="auto"/>
            <w:noWrap/>
            <w:vAlign w:val="bottom"/>
            <w:hideMark/>
          </w:tcPr>
          <w:p w14:paraId="1A499738"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29,29800</w:t>
            </w:r>
          </w:p>
        </w:tc>
        <w:tc>
          <w:tcPr>
            <w:tcW w:w="310" w:type="pct"/>
            <w:tcBorders>
              <w:top w:val="nil"/>
              <w:left w:val="nil"/>
              <w:bottom w:val="single" w:sz="4" w:space="0" w:color="auto"/>
              <w:right w:val="single" w:sz="4" w:space="0" w:color="auto"/>
            </w:tcBorders>
            <w:shd w:val="clear" w:color="auto" w:fill="auto"/>
            <w:noWrap/>
            <w:vAlign w:val="bottom"/>
            <w:hideMark/>
          </w:tcPr>
          <w:p w14:paraId="143B0D6D"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57,50000</w:t>
            </w:r>
          </w:p>
        </w:tc>
        <w:tc>
          <w:tcPr>
            <w:tcW w:w="328" w:type="pct"/>
            <w:tcBorders>
              <w:top w:val="nil"/>
              <w:left w:val="nil"/>
              <w:bottom w:val="single" w:sz="4" w:space="0" w:color="auto"/>
              <w:right w:val="single" w:sz="4" w:space="0" w:color="auto"/>
            </w:tcBorders>
            <w:shd w:val="clear" w:color="auto" w:fill="auto"/>
            <w:noWrap/>
            <w:vAlign w:val="bottom"/>
            <w:hideMark/>
          </w:tcPr>
          <w:p w14:paraId="387EBD0E"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5,75000</w:t>
            </w:r>
          </w:p>
        </w:tc>
        <w:tc>
          <w:tcPr>
            <w:tcW w:w="341" w:type="pct"/>
            <w:tcBorders>
              <w:top w:val="nil"/>
              <w:left w:val="nil"/>
              <w:bottom w:val="single" w:sz="4" w:space="0" w:color="auto"/>
              <w:right w:val="single" w:sz="4" w:space="0" w:color="auto"/>
            </w:tcBorders>
            <w:shd w:val="clear" w:color="auto" w:fill="auto"/>
            <w:noWrap/>
            <w:vAlign w:val="bottom"/>
            <w:hideMark/>
          </w:tcPr>
          <w:p w14:paraId="71278D3D"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90,00000</w:t>
            </w:r>
          </w:p>
        </w:tc>
        <w:tc>
          <w:tcPr>
            <w:tcW w:w="341" w:type="pct"/>
            <w:tcBorders>
              <w:top w:val="nil"/>
              <w:left w:val="nil"/>
              <w:bottom w:val="single" w:sz="4" w:space="0" w:color="auto"/>
              <w:right w:val="single" w:sz="4" w:space="0" w:color="auto"/>
            </w:tcBorders>
            <w:shd w:val="clear" w:color="auto" w:fill="auto"/>
            <w:noWrap/>
            <w:vAlign w:val="bottom"/>
            <w:hideMark/>
          </w:tcPr>
          <w:p w14:paraId="15623E1F"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27,00000</w:t>
            </w:r>
          </w:p>
        </w:tc>
        <w:tc>
          <w:tcPr>
            <w:tcW w:w="309" w:type="pct"/>
            <w:tcBorders>
              <w:top w:val="nil"/>
              <w:left w:val="nil"/>
              <w:bottom w:val="single" w:sz="4" w:space="0" w:color="auto"/>
              <w:right w:val="single" w:sz="4" w:space="0" w:color="auto"/>
            </w:tcBorders>
            <w:shd w:val="clear" w:color="auto" w:fill="auto"/>
            <w:noWrap/>
            <w:vAlign w:val="bottom"/>
            <w:hideMark/>
          </w:tcPr>
          <w:p w14:paraId="74F5E088"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88,05592</w:t>
            </w:r>
          </w:p>
        </w:tc>
        <w:tc>
          <w:tcPr>
            <w:tcW w:w="366" w:type="pct"/>
            <w:tcBorders>
              <w:top w:val="nil"/>
              <w:left w:val="nil"/>
              <w:bottom w:val="single" w:sz="4" w:space="0" w:color="auto"/>
              <w:right w:val="single" w:sz="4" w:space="0" w:color="auto"/>
            </w:tcBorders>
            <w:shd w:val="clear" w:color="000000" w:fill="FFFFFF"/>
            <w:noWrap/>
            <w:vAlign w:val="bottom"/>
            <w:hideMark/>
          </w:tcPr>
          <w:p w14:paraId="17B3C73B" w14:textId="77777777" w:rsidR="008371E3" w:rsidRPr="008371E3" w:rsidRDefault="008371E3" w:rsidP="008371E3">
            <w:pPr>
              <w:jc w:val="center"/>
              <w:rPr>
                <w:rFonts w:asciiTheme="majorBidi" w:hAnsiTheme="majorBidi" w:cstheme="majorBidi"/>
                <w:b/>
                <w:bCs/>
                <w:sz w:val="18"/>
                <w:szCs w:val="18"/>
              </w:rPr>
            </w:pPr>
            <w:r w:rsidRPr="008371E3">
              <w:rPr>
                <w:rFonts w:asciiTheme="majorBidi" w:hAnsiTheme="majorBidi" w:cstheme="majorBidi"/>
                <w:b/>
                <w:bCs/>
                <w:sz w:val="18"/>
                <w:szCs w:val="18"/>
              </w:rPr>
              <w:t>ASIL</w:t>
            </w:r>
          </w:p>
        </w:tc>
      </w:tr>
      <w:tr w:rsidR="008371E3" w:rsidRPr="008371E3" w14:paraId="1CDE318B" w14:textId="77777777" w:rsidTr="00E65867">
        <w:trPr>
          <w:trHeight w:val="435"/>
        </w:trPr>
        <w:tc>
          <w:tcPr>
            <w:tcW w:w="195" w:type="pct"/>
            <w:tcBorders>
              <w:top w:val="nil"/>
              <w:left w:val="single" w:sz="4" w:space="0" w:color="auto"/>
              <w:bottom w:val="single" w:sz="4" w:space="0" w:color="auto"/>
              <w:right w:val="single" w:sz="4" w:space="0" w:color="auto"/>
            </w:tcBorders>
            <w:shd w:val="clear" w:color="auto" w:fill="auto"/>
            <w:noWrap/>
            <w:vAlign w:val="bottom"/>
            <w:hideMark/>
          </w:tcPr>
          <w:p w14:paraId="75F281E5" w14:textId="77777777" w:rsidR="008371E3" w:rsidRPr="008371E3" w:rsidRDefault="008371E3">
            <w:pPr>
              <w:jc w:val="center"/>
              <w:rPr>
                <w:rFonts w:asciiTheme="majorBidi" w:hAnsiTheme="majorBidi" w:cstheme="majorBidi"/>
                <w:b/>
                <w:bCs/>
                <w:sz w:val="20"/>
                <w:szCs w:val="20"/>
              </w:rPr>
            </w:pPr>
            <w:r w:rsidRPr="008371E3">
              <w:rPr>
                <w:rFonts w:asciiTheme="majorBidi" w:hAnsiTheme="majorBidi" w:cstheme="majorBidi"/>
                <w:b/>
                <w:bCs/>
                <w:sz w:val="20"/>
                <w:szCs w:val="20"/>
              </w:rPr>
              <w:t>2</w:t>
            </w:r>
          </w:p>
        </w:tc>
        <w:tc>
          <w:tcPr>
            <w:tcW w:w="826" w:type="pct"/>
            <w:tcBorders>
              <w:top w:val="nil"/>
              <w:left w:val="nil"/>
              <w:bottom w:val="single" w:sz="4" w:space="0" w:color="auto"/>
              <w:right w:val="single" w:sz="4" w:space="0" w:color="auto"/>
            </w:tcBorders>
            <w:shd w:val="clear" w:color="auto" w:fill="auto"/>
            <w:noWrap/>
            <w:vAlign w:val="bottom"/>
            <w:hideMark/>
          </w:tcPr>
          <w:p w14:paraId="736E36A2" w14:textId="77777777" w:rsidR="008371E3" w:rsidRPr="008371E3" w:rsidRDefault="008371E3">
            <w:pPr>
              <w:rPr>
                <w:rFonts w:asciiTheme="majorBidi" w:hAnsiTheme="majorBidi" w:cstheme="majorBidi"/>
                <w:sz w:val="20"/>
                <w:szCs w:val="20"/>
              </w:rPr>
            </w:pPr>
            <w:r w:rsidRPr="008371E3">
              <w:rPr>
                <w:rFonts w:asciiTheme="majorBidi" w:hAnsiTheme="majorBidi" w:cstheme="majorBidi"/>
                <w:sz w:val="20"/>
                <w:szCs w:val="20"/>
              </w:rPr>
              <w:t xml:space="preserve">Şe****** </w:t>
            </w:r>
            <w:proofErr w:type="spellStart"/>
            <w:r w:rsidRPr="008371E3">
              <w:rPr>
                <w:rFonts w:asciiTheme="majorBidi" w:hAnsiTheme="majorBidi" w:cstheme="majorBidi"/>
                <w:sz w:val="20"/>
                <w:szCs w:val="20"/>
              </w:rPr>
              <w:t>Ra</w:t>
            </w:r>
            <w:proofErr w:type="spellEnd"/>
            <w:r w:rsidRPr="008371E3">
              <w:rPr>
                <w:rFonts w:asciiTheme="majorBidi" w:hAnsiTheme="majorBidi" w:cstheme="majorBidi"/>
                <w:sz w:val="20"/>
                <w:szCs w:val="20"/>
              </w:rPr>
              <w:t>*** AK***</w:t>
            </w:r>
          </w:p>
        </w:tc>
        <w:tc>
          <w:tcPr>
            <w:tcW w:w="560" w:type="pct"/>
            <w:tcBorders>
              <w:top w:val="nil"/>
              <w:left w:val="nil"/>
              <w:bottom w:val="single" w:sz="4" w:space="0" w:color="auto"/>
              <w:right w:val="single" w:sz="4" w:space="0" w:color="auto"/>
            </w:tcBorders>
            <w:shd w:val="clear" w:color="auto" w:fill="auto"/>
            <w:noWrap/>
            <w:vAlign w:val="bottom"/>
            <w:hideMark/>
          </w:tcPr>
          <w:p w14:paraId="6632DC36"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195******06</w:t>
            </w:r>
          </w:p>
        </w:tc>
        <w:tc>
          <w:tcPr>
            <w:tcW w:w="305" w:type="pct"/>
            <w:tcBorders>
              <w:top w:val="nil"/>
              <w:left w:val="nil"/>
              <w:bottom w:val="single" w:sz="4" w:space="0" w:color="auto"/>
              <w:right w:val="single" w:sz="4" w:space="0" w:color="auto"/>
            </w:tcBorders>
            <w:shd w:val="clear" w:color="auto" w:fill="auto"/>
            <w:noWrap/>
            <w:vAlign w:val="bottom"/>
            <w:hideMark/>
          </w:tcPr>
          <w:p w14:paraId="4836EB18"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81,16800</w:t>
            </w:r>
          </w:p>
        </w:tc>
        <w:tc>
          <w:tcPr>
            <w:tcW w:w="328" w:type="pct"/>
            <w:tcBorders>
              <w:top w:val="nil"/>
              <w:left w:val="nil"/>
              <w:bottom w:val="single" w:sz="4" w:space="0" w:color="auto"/>
              <w:right w:val="single" w:sz="4" w:space="0" w:color="auto"/>
            </w:tcBorders>
            <w:shd w:val="clear" w:color="auto" w:fill="auto"/>
            <w:noWrap/>
            <w:vAlign w:val="bottom"/>
            <w:hideMark/>
          </w:tcPr>
          <w:p w14:paraId="7DE5CBA3"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24,35040</w:t>
            </w:r>
          </w:p>
        </w:tc>
        <w:tc>
          <w:tcPr>
            <w:tcW w:w="395" w:type="pct"/>
            <w:tcBorders>
              <w:top w:val="nil"/>
              <w:left w:val="nil"/>
              <w:bottom w:val="single" w:sz="4" w:space="0" w:color="auto"/>
              <w:right w:val="single" w:sz="4" w:space="0" w:color="auto"/>
            </w:tcBorders>
            <w:shd w:val="clear" w:color="auto" w:fill="auto"/>
            <w:noWrap/>
            <w:vAlign w:val="bottom"/>
            <w:hideMark/>
          </w:tcPr>
          <w:p w14:paraId="73C216D6"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94,40000</w:t>
            </w:r>
          </w:p>
        </w:tc>
        <w:tc>
          <w:tcPr>
            <w:tcW w:w="395" w:type="pct"/>
            <w:tcBorders>
              <w:top w:val="nil"/>
              <w:left w:val="nil"/>
              <w:bottom w:val="single" w:sz="4" w:space="0" w:color="auto"/>
              <w:right w:val="single" w:sz="4" w:space="0" w:color="auto"/>
            </w:tcBorders>
            <w:shd w:val="clear" w:color="auto" w:fill="auto"/>
            <w:noWrap/>
            <w:vAlign w:val="bottom"/>
            <w:hideMark/>
          </w:tcPr>
          <w:p w14:paraId="77F2FBDC"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28,32000</w:t>
            </w:r>
          </w:p>
        </w:tc>
        <w:tc>
          <w:tcPr>
            <w:tcW w:w="310" w:type="pct"/>
            <w:tcBorders>
              <w:top w:val="nil"/>
              <w:left w:val="nil"/>
              <w:bottom w:val="single" w:sz="4" w:space="0" w:color="auto"/>
              <w:right w:val="single" w:sz="4" w:space="0" w:color="auto"/>
            </w:tcBorders>
            <w:shd w:val="clear" w:color="auto" w:fill="auto"/>
            <w:noWrap/>
            <w:vAlign w:val="bottom"/>
            <w:hideMark/>
          </w:tcPr>
          <w:p w14:paraId="3FB52B52"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75,00000</w:t>
            </w:r>
          </w:p>
        </w:tc>
        <w:tc>
          <w:tcPr>
            <w:tcW w:w="328" w:type="pct"/>
            <w:tcBorders>
              <w:top w:val="nil"/>
              <w:left w:val="nil"/>
              <w:bottom w:val="single" w:sz="4" w:space="0" w:color="auto"/>
              <w:right w:val="single" w:sz="4" w:space="0" w:color="auto"/>
            </w:tcBorders>
            <w:shd w:val="clear" w:color="auto" w:fill="auto"/>
            <w:noWrap/>
            <w:vAlign w:val="bottom"/>
            <w:hideMark/>
          </w:tcPr>
          <w:p w14:paraId="244BC122"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7,50000</w:t>
            </w:r>
          </w:p>
        </w:tc>
        <w:tc>
          <w:tcPr>
            <w:tcW w:w="341" w:type="pct"/>
            <w:tcBorders>
              <w:top w:val="nil"/>
              <w:left w:val="nil"/>
              <w:bottom w:val="single" w:sz="4" w:space="0" w:color="auto"/>
              <w:right w:val="single" w:sz="4" w:space="0" w:color="auto"/>
            </w:tcBorders>
            <w:shd w:val="clear" w:color="auto" w:fill="auto"/>
            <w:noWrap/>
            <w:vAlign w:val="bottom"/>
            <w:hideMark/>
          </w:tcPr>
          <w:p w14:paraId="093CEEC0"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85,00000</w:t>
            </w:r>
          </w:p>
        </w:tc>
        <w:tc>
          <w:tcPr>
            <w:tcW w:w="341" w:type="pct"/>
            <w:tcBorders>
              <w:top w:val="nil"/>
              <w:left w:val="nil"/>
              <w:bottom w:val="single" w:sz="4" w:space="0" w:color="auto"/>
              <w:right w:val="single" w:sz="4" w:space="0" w:color="auto"/>
            </w:tcBorders>
            <w:shd w:val="clear" w:color="auto" w:fill="auto"/>
            <w:noWrap/>
            <w:vAlign w:val="bottom"/>
            <w:hideMark/>
          </w:tcPr>
          <w:p w14:paraId="019FF47A"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25,50000</w:t>
            </w:r>
          </w:p>
        </w:tc>
        <w:tc>
          <w:tcPr>
            <w:tcW w:w="309" w:type="pct"/>
            <w:tcBorders>
              <w:top w:val="nil"/>
              <w:left w:val="nil"/>
              <w:bottom w:val="single" w:sz="4" w:space="0" w:color="auto"/>
              <w:right w:val="single" w:sz="4" w:space="0" w:color="auto"/>
            </w:tcBorders>
            <w:shd w:val="clear" w:color="auto" w:fill="auto"/>
            <w:noWrap/>
            <w:vAlign w:val="bottom"/>
            <w:hideMark/>
          </w:tcPr>
          <w:p w14:paraId="70728CB0"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85,67040</w:t>
            </w:r>
          </w:p>
        </w:tc>
        <w:tc>
          <w:tcPr>
            <w:tcW w:w="366" w:type="pct"/>
            <w:tcBorders>
              <w:top w:val="nil"/>
              <w:left w:val="nil"/>
              <w:bottom w:val="single" w:sz="4" w:space="0" w:color="auto"/>
              <w:right w:val="single" w:sz="4" w:space="0" w:color="auto"/>
            </w:tcBorders>
            <w:shd w:val="clear" w:color="000000" w:fill="FFFFFF"/>
            <w:noWrap/>
            <w:vAlign w:val="bottom"/>
            <w:hideMark/>
          </w:tcPr>
          <w:p w14:paraId="758C27C2" w14:textId="77777777" w:rsidR="008371E3" w:rsidRPr="008371E3" w:rsidRDefault="008371E3" w:rsidP="008371E3">
            <w:pPr>
              <w:jc w:val="center"/>
              <w:rPr>
                <w:rFonts w:asciiTheme="majorBidi" w:hAnsiTheme="majorBidi" w:cstheme="majorBidi"/>
                <w:b/>
                <w:bCs/>
                <w:sz w:val="18"/>
                <w:szCs w:val="18"/>
              </w:rPr>
            </w:pPr>
            <w:r w:rsidRPr="008371E3">
              <w:rPr>
                <w:rFonts w:asciiTheme="majorBidi" w:hAnsiTheme="majorBidi" w:cstheme="majorBidi"/>
                <w:b/>
                <w:bCs/>
                <w:sz w:val="18"/>
                <w:szCs w:val="18"/>
              </w:rPr>
              <w:t>YEDEK</w:t>
            </w:r>
          </w:p>
        </w:tc>
      </w:tr>
      <w:tr w:rsidR="008371E3" w:rsidRPr="008371E3" w14:paraId="71E4C70B" w14:textId="77777777" w:rsidTr="00E65867">
        <w:trPr>
          <w:trHeight w:val="435"/>
        </w:trPr>
        <w:tc>
          <w:tcPr>
            <w:tcW w:w="195" w:type="pct"/>
            <w:tcBorders>
              <w:top w:val="nil"/>
              <w:left w:val="single" w:sz="4" w:space="0" w:color="auto"/>
              <w:bottom w:val="single" w:sz="4" w:space="0" w:color="auto"/>
              <w:right w:val="single" w:sz="4" w:space="0" w:color="auto"/>
            </w:tcBorders>
            <w:shd w:val="clear" w:color="auto" w:fill="auto"/>
            <w:noWrap/>
            <w:vAlign w:val="bottom"/>
            <w:hideMark/>
          </w:tcPr>
          <w:p w14:paraId="131F62E9" w14:textId="77777777" w:rsidR="008371E3" w:rsidRPr="008371E3" w:rsidRDefault="008371E3">
            <w:pPr>
              <w:jc w:val="center"/>
              <w:rPr>
                <w:rFonts w:asciiTheme="majorBidi" w:hAnsiTheme="majorBidi" w:cstheme="majorBidi"/>
                <w:b/>
                <w:bCs/>
                <w:sz w:val="20"/>
                <w:szCs w:val="20"/>
              </w:rPr>
            </w:pPr>
            <w:r w:rsidRPr="008371E3">
              <w:rPr>
                <w:rFonts w:asciiTheme="majorBidi" w:hAnsiTheme="majorBidi" w:cstheme="majorBidi"/>
                <w:b/>
                <w:bCs/>
                <w:sz w:val="20"/>
                <w:szCs w:val="20"/>
              </w:rPr>
              <w:t>3</w:t>
            </w:r>
          </w:p>
        </w:tc>
        <w:tc>
          <w:tcPr>
            <w:tcW w:w="826" w:type="pct"/>
            <w:tcBorders>
              <w:top w:val="nil"/>
              <w:left w:val="nil"/>
              <w:bottom w:val="single" w:sz="4" w:space="0" w:color="auto"/>
              <w:right w:val="single" w:sz="4" w:space="0" w:color="auto"/>
            </w:tcBorders>
            <w:shd w:val="clear" w:color="auto" w:fill="auto"/>
            <w:noWrap/>
            <w:vAlign w:val="bottom"/>
            <w:hideMark/>
          </w:tcPr>
          <w:p w14:paraId="36224E13" w14:textId="77777777" w:rsidR="008371E3" w:rsidRPr="008371E3" w:rsidRDefault="008371E3">
            <w:pPr>
              <w:rPr>
                <w:rFonts w:asciiTheme="majorBidi" w:hAnsiTheme="majorBidi" w:cstheme="majorBidi"/>
                <w:sz w:val="20"/>
                <w:szCs w:val="20"/>
              </w:rPr>
            </w:pPr>
            <w:r w:rsidRPr="008371E3">
              <w:rPr>
                <w:rFonts w:asciiTheme="majorBidi" w:hAnsiTheme="majorBidi" w:cstheme="majorBidi"/>
                <w:sz w:val="20"/>
                <w:szCs w:val="20"/>
              </w:rPr>
              <w:t>Se***** Ne**** KI***</w:t>
            </w:r>
          </w:p>
        </w:tc>
        <w:tc>
          <w:tcPr>
            <w:tcW w:w="560" w:type="pct"/>
            <w:tcBorders>
              <w:top w:val="nil"/>
              <w:left w:val="nil"/>
              <w:bottom w:val="single" w:sz="4" w:space="0" w:color="auto"/>
              <w:right w:val="single" w:sz="4" w:space="0" w:color="auto"/>
            </w:tcBorders>
            <w:shd w:val="clear" w:color="auto" w:fill="auto"/>
            <w:noWrap/>
            <w:vAlign w:val="bottom"/>
            <w:hideMark/>
          </w:tcPr>
          <w:p w14:paraId="5D1A090A"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152******98</w:t>
            </w:r>
          </w:p>
        </w:tc>
        <w:tc>
          <w:tcPr>
            <w:tcW w:w="305" w:type="pct"/>
            <w:tcBorders>
              <w:top w:val="nil"/>
              <w:left w:val="nil"/>
              <w:bottom w:val="single" w:sz="4" w:space="0" w:color="auto"/>
              <w:right w:val="single" w:sz="4" w:space="0" w:color="auto"/>
            </w:tcBorders>
            <w:shd w:val="clear" w:color="auto" w:fill="auto"/>
            <w:noWrap/>
            <w:vAlign w:val="bottom"/>
            <w:hideMark/>
          </w:tcPr>
          <w:p w14:paraId="4AD9B22D"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85,71908</w:t>
            </w:r>
          </w:p>
        </w:tc>
        <w:tc>
          <w:tcPr>
            <w:tcW w:w="328" w:type="pct"/>
            <w:tcBorders>
              <w:top w:val="nil"/>
              <w:left w:val="nil"/>
              <w:bottom w:val="single" w:sz="4" w:space="0" w:color="auto"/>
              <w:right w:val="single" w:sz="4" w:space="0" w:color="auto"/>
            </w:tcBorders>
            <w:shd w:val="clear" w:color="auto" w:fill="auto"/>
            <w:noWrap/>
            <w:vAlign w:val="bottom"/>
            <w:hideMark/>
          </w:tcPr>
          <w:p w14:paraId="1C95579E"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25,71572</w:t>
            </w:r>
          </w:p>
        </w:tc>
        <w:tc>
          <w:tcPr>
            <w:tcW w:w="395" w:type="pct"/>
            <w:tcBorders>
              <w:top w:val="nil"/>
              <w:left w:val="nil"/>
              <w:bottom w:val="single" w:sz="4" w:space="0" w:color="auto"/>
              <w:right w:val="single" w:sz="4" w:space="0" w:color="auto"/>
            </w:tcBorders>
            <w:shd w:val="clear" w:color="auto" w:fill="auto"/>
            <w:noWrap/>
            <w:vAlign w:val="bottom"/>
            <w:hideMark/>
          </w:tcPr>
          <w:p w14:paraId="284F1820"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90,98000</w:t>
            </w:r>
          </w:p>
        </w:tc>
        <w:tc>
          <w:tcPr>
            <w:tcW w:w="395" w:type="pct"/>
            <w:tcBorders>
              <w:top w:val="nil"/>
              <w:left w:val="nil"/>
              <w:bottom w:val="single" w:sz="4" w:space="0" w:color="auto"/>
              <w:right w:val="single" w:sz="4" w:space="0" w:color="auto"/>
            </w:tcBorders>
            <w:shd w:val="clear" w:color="auto" w:fill="auto"/>
            <w:noWrap/>
            <w:vAlign w:val="bottom"/>
            <w:hideMark/>
          </w:tcPr>
          <w:p w14:paraId="7D5D414A"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27,29400</w:t>
            </w:r>
          </w:p>
        </w:tc>
        <w:tc>
          <w:tcPr>
            <w:tcW w:w="310" w:type="pct"/>
            <w:tcBorders>
              <w:top w:val="nil"/>
              <w:left w:val="nil"/>
              <w:bottom w:val="single" w:sz="4" w:space="0" w:color="auto"/>
              <w:right w:val="single" w:sz="4" w:space="0" w:color="auto"/>
            </w:tcBorders>
            <w:shd w:val="clear" w:color="auto" w:fill="auto"/>
            <w:noWrap/>
            <w:vAlign w:val="bottom"/>
            <w:hideMark/>
          </w:tcPr>
          <w:p w14:paraId="7D9EA087"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78,75000</w:t>
            </w:r>
          </w:p>
        </w:tc>
        <w:tc>
          <w:tcPr>
            <w:tcW w:w="328" w:type="pct"/>
            <w:tcBorders>
              <w:top w:val="nil"/>
              <w:left w:val="nil"/>
              <w:bottom w:val="single" w:sz="4" w:space="0" w:color="auto"/>
              <w:right w:val="single" w:sz="4" w:space="0" w:color="auto"/>
            </w:tcBorders>
            <w:shd w:val="clear" w:color="auto" w:fill="auto"/>
            <w:noWrap/>
            <w:vAlign w:val="bottom"/>
            <w:hideMark/>
          </w:tcPr>
          <w:p w14:paraId="49814391"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7,87500</w:t>
            </w:r>
          </w:p>
        </w:tc>
        <w:tc>
          <w:tcPr>
            <w:tcW w:w="341" w:type="pct"/>
            <w:tcBorders>
              <w:top w:val="nil"/>
              <w:left w:val="nil"/>
              <w:bottom w:val="single" w:sz="4" w:space="0" w:color="auto"/>
              <w:right w:val="single" w:sz="4" w:space="0" w:color="auto"/>
            </w:tcBorders>
            <w:shd w:val="clear" w:color="auto" w:fill="auto"/>
            <w:noWrap/>
            <w:vAlign w:val="bottom"/>
            <w:hideMark/>
          </w:tcPr>
          <w:p w14:paraId="7F09FA7F"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65,00000</w:t>
            </w:r>
          </w:p>
        </w:tc>
        <w:tc>
          <w:tcPr>
            <w:tcW w:w="341" w:type="pct"/>
            <w:tcBorders>
              <w:top w:val="nil"/>
              <w:left w:val="nil"/>
              <w:bottom w:val="single" w:sz="4" w:space="0" w:color="auto"/>
              <w:right w:val="single" w:sz="4" w:space="0" w:color="auto"/>
            </w:tcBorders>
            <w:shd w:val="clear" w:color="auto" w:fill="auto"/>
            <w:noWrap/>
            <w:vAlign w:val="bottom"/>
            <w:hideMark/>
          </w:tcPr>
          <w:p w14:paraId="3CDBDEC3"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19,50000</w:t>
            </w:r>
          </w:p>
        </w:tc>
        <w:tc>
          <w:tcPr>
            <w:tcW w:w="309" w:type="pct"/>
            <w:tcBorders>
              <w:top w:val="nil"/>
              <w:left w:val="nil"/>
              <w:bottom w:val="single" w:sz="4" w:space="0" w:color="auto"/>
              <w:right w:val="single" w:sz="4" w:space="0" w:color="auto"/>
            </w:tcBorders>
            <w:shd w:val="clear" w:color="auto" w:fill="auto"/>
            <w:noWrap/>
            <w:vAlign w:val="bottom"/>
            <w:hideMark/>
          </w:tcPr>
          <w:p w14:paraId="59FDA5CC"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80,38472</w:t>
            </w:r>
          </w:p>
        </w:tc>
        <w:tc>
          <w:tcPr>
            <w:tcW w:w="366" w:type="pct"/>
            <w:tcBorders>
              <w:top w:val="nil"/>
              <w:left w:val="nil"/>
              <w:bottom w:val="single" w:sz="4" w:space="0" w:color="auto"/>
              <w:right w:val="single" w:sz="4" w:space="0" w:color="auto"/>
            </w:tcBorders>
            <w:shd w:val="clear" w:color="000000" w:fill="FFFFFF"/>
            <w:noWrap/>
            <w:vAlign w:val="bottom"/>
            <w:hideMark/>
          </w:tcPr>
          <w:p w14:paraId="72CE5D78" w14:textId="69156C81" w:rsidR="008371E3" w:rsidRPr="008371E3" w:rsidRDefault="008371E3" w:rsidP="008371E3">
            <w:pPr>
              <w:jc w:val="center"/>
              <w:rPr>
                <w:rFonts w:asciiTheme="majorBidi" w:hAnsiTheme="majorBidi" w:cstheme="majorBidi"/>
                <w:sz w:val="18"/>
                <w:szCs w:val="18"/>
              </w:rPr>
            </w:pPr>
          </w:p>
        </w:tc>
      </w:tr>
      <w:tr w:rsidR="008371E3" w:rsidRPr="008371E3" w14:paraId="399BEB41" w14:textId="77777777" w:rsidTr="00E65867">
        <w:trPr>
          <w:trHeight w:val="435"/>
        </w:trPr>
        <w:tc>
          <w:tcPr>
            <w:tcW w:w="195" w:type="pct"/>
            <w:tcBorders>
              <w:top w:val="nil"/>
              <w:left w:val="single" w:sz="4" w:space="0" w:color="auto"/>
              <w:bottom w:val="single" w:sz="4" w:space="0" w:color="auto"/>
              <w:right w:val="single" w:sz="4" w:space="0" w:color="auto"/>
            </w:tcBorders>
            <w:shd w:val="clear" w:color="auto" w:fill="auto"/>
            <w:noWrap/>
            <w:vAlign w:val="bottom"/>
            <w:hideMark/>
          </w:tcPr>
          <w:p w14:paraId="70B4D3F9" w14:textId="77777777" w:rsidR="008371E3" w:rsidRPr="008371E3" w:rsidRDefault="008371E3">
            <w:pPr>
              <w:jc w:val="center"/>
              <w:rPr>
                <w:rFonts w:asciiTheme="majorBidi" w:hAnsiTheme="majorBidi" w:cstheme="majorBidi"/>
                <w:b/>
                <w:bCs/>
                <w:sz w:val="20"/>
                <w:szCs w:val="20"/>
              </w:rPr>
            </w:pPr>
            <w:r w:rsidRPr="008371E3">
              <w:rPr>
                <w:rFonts w:asciiTheme="majorBidi" w:hAnsiTheme="majorBidi" w:cstheme="majorBidi"/>
                <w:b/>
                <w:bCs/>
                <w:sz w:val="20"/>
                <w:szCs w:val="20"/>
              </w:rPr>
              <w:t>4</w:t>
            </w:r>
          </w:p>
        </w:tc>
        <w:tc>
          <w:tcPr>
            <w:tcW w:w="826" w:type="pct"/>
            <w:tcBorders>
              <w:top w:val="nil"/>
              <w:left w:val="nil"/>
              <w:bottom w:val="single" w:sz="4" w:space="0" w:color="auto"/>
              <w:right w:val="single" w:sz="4" w:space="0" w:color="auto"/>
            </w:tcBorders>
            <w:shd w:val="clear" w:color="auto" w:fill="auto"/>
            <w:noWrap/>
            <w:vAlign w:val="bottom"/>
            <w:hideMark/>
          </w:tcPr>
          <w:p w14:paraId="6434F5B6" w14:textId="77777777" w:rsidR="008371E3" w:rsidRPr="008371E3" w:rsidRDefault="008371E3">
            <w:pPr>
              <w:rPr>
                <w:rFonts w:asciiTheme="majorBidi" w:hAnsiTheme="majorBidi" w:cstheme="majorBidi"/>
                <w:sz w:val="20"/>
                <w:szCs w:val="20"/>
              </w:rPr>
            </w:pPr>
            <w:r w:rsidRPr="008371E3">
              <w:rPr>
                <w:rFonts w:asciiTheme="majorBidi" w:hAnsiTheme="majorBidi" w:cstheme="majorBidi"/>
                <w:sz w:val="20"/>
                <w:szCs w:val="20"/>
              </w:rPr>
              <w:t xml:space="preserve">Me*** Se*** UÇ** </w:t>
            </w:r>
          </w:p>
        </w:tc>
        <w:tc>
          <w:tcPr>
            <w:tcW w:w="560" w:type="pct"/>
            <w:tcBorders>
              <w:top w:val="nil"/>
              <w:left w:val="nil"/>
              <w:bottom w:val="single" w:sz="4" w:space="0" w:color="auto"/>
              <w:right w:val="single" w:sz="4" w:space="0" w:color="auto"/>
            </w:tcBorders>
            <w:shd w:val="clear" w:color="auto" w:fill="auto"/>
            <w:noWrap/>
            <w:vAlign w:val="bottom"/>
            <w:hideMark/>
          </w:tcPr>
          <w:p w14:paraId="5EC32381"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413******52</w:t>
            </w:r>
          </w:p>
        </w:tc>
        <w:tc>
          <w:tcPr>
            <w:tcW w:w="305" w:type="pct"/>
            <w:tcBorders>
              <w:top w:val="nil"/>
              <w:left w:val="nil"/>
              <w:bottom w:val="single" w:sz="4" w:space="0" w:color="auto"/>
              <w:right w:val="single" w:sz="4" w:space="0" w:color="auto"/>
            </w:tcBorders>
            <w:shd w:val="clear" w:color="auto" w:fill="auto"/>
            <w:noWrap/>
            <w:vAlign w:val="bottom"/>
            <w:hideMark/>
          </w:tcPr>
          <w:p w14:paraId="7F35E446"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82,15516</w:t>
            </w:r>
          </w:p>
        </w:tc>
        <w:tc>
          <w:tcPr>
            <w:tcW w:w="328" w:type="pct"/>
            <w:tcBorders>
              <w:top w:val="nil"/>
              <w:left w:val="nil"/>
              <w:bottom w:val="single" w:sz="4" w:space="0" w:color="auto"/>
              <w:right w:val="single" w:sz="4" w:space="0" w:color="auto"/>
            </w:tcBorders>
            <w:shd w:val="clear" w:color="auto" w:fill="auto"/>
            <w:noWrap/>
            <w:vAlign w:val="bottom"/>
            <w:hideMark/>
          </w:tcPr>
          <w:p w14:paraId="51835E85"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24,64655</w:t>
            </w:r>
          </w:p>
        </w:tc>
        <w:tc>
          <w:tcPr>
            <w:tcW w:w="395" w:type="pct"/>
            <w:tcBorders>
              <w:top w:val="nil"/>
              <w:left w:val="nil"/>
              <w:bottom w:val="single" w:sz="4" w:space="0" w:color="auto"/>
              <w:right w:val="single" w:sz="4" w:space="0" w:color="auto"/>
            </w:tcBorders>
            <w:shd w:val="clear" w:color="auto" w:fill="auto"/>
            <w:noWrap/>
            <w:vAlign w:val="bottom"/>
            <w:hideMark/>
          </w:tcPr>
          <w:p w14:paraId="37CDEF5B"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96,96000</w:t>
            </w:r>
          </w:p>
        </w:tc>
        <w:tc>
          <w:tcPr>
            <w:tcW w:w="395" w:type="pct"/>
            <w:tcBorders>
              <w:top w:val="nil"/>
              <w:left w:val="nil"/>
              <w:bottom w:val="single" w:sz="4" w:space="0" w:color="auto"/>
              <w:right w:val="single" w:sz="4" w:space="0" w:color="auto"/>
            </w:tcBorders>
            <w:shd w:val="clear" w:color="auto" w:fill="auto"/>
            <w:noWrap/>
            <w:vAlign w:val="bottom"/>
            <w:hideMark/>
          </w:tcPr>
          <w:p w14:paraId="72644422"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29,08800</w:t>
            </w:r>
          </w:p>
        </w:tc>
        <w:tc>
          <w:tcPr>
            <w:tcW w:w="310" w:type="pct"/>
            <w:tcBorders>
              <w:top w:val="nil"/>
              <w:left w:val="nil"/>
              <w:bottom w:val="single" w:sz="4" w:space="0" w:color="auto"/>
              <w:right w:val="single" w:sz="4" w:space="0" w:color="auto"/>
            </w:tcBorders>
            <w:shd w:val="clear" w:color="auto" w:fill="auto"/>
            <w:noWrap/>
            <w:vAlign w:val="bottom"/>
            <w:hideMark/>
          </w:tcPr>
          <w:p w14:paraId="0B96B089"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75,00000</w:t>
            </w:r>
          </w:p>
        </w:tc>
        <w:tc>
          <w:tcPr>
            <w:tcW w:w="328" w:type="pct"/>
            <w:tcBorders>
              <w:top w:val="nil"/>
              <w:left w:val="nil"/>
              <w:bottom w:val="single" w:sz="4" w:space="0" w:color="auto"/>
              <w:right w:val="single" w:sz="4" w:space="0" w:color="auto"/>
            </w:tcBorders>
            <w:shd w:val="clear" w:color="auto" w:fill="auto"/>
            <w:noWrap/>
            <w:vAlign w:val="bottom"/>
            <w:hideMark/>
          </w:tcPr>
          <w:p w14:paraId="2EFF25B4"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7,50000</w:t>
            </w:r>
          </w:p>
        </w:tc>
        <w:tc>
          <w:tcPr>
            <w:tcW w:w="341" w:type="pct"/>
            <w:tcBorders>
              <w:top w:val="nil"/>
              <w:left w:val="nil"/>
              <w:bottom w:val="single" w:sz="4" w:space="0" w:color="auto"/>
              <w:right w:val="single" w:sz="4" w:space="0" w:color="auto"/>
            </w:tcBorders>
            <w:shd w:val="clear" w:color="auto" w:fill="auto"/>
            <w:noWrap/>
            <w:vAlign w:val="bottom"/>
            <w:hideMark/>
          </w:tcPr>
          <w:p w14:paraId="0D562B22"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50,00000</w:t>
            </w:r>
          </w:p>
        </w:tc>
        <w:tc>
          <w:tcPr>
            <w:tcW w:w="341" w:type="pct"/>
            <w:tcBorders>
              <w:top w:val="nil"/>
              <w:left w:val="nil"/>
              <w:bottom w:val="single" w:sz="4" w:space="0" w:color="auto"/>
              <w:right w:val="single" w:sz="4" w:space="0" w:color="auto"/>
            </w:tcBorders>
            <w:shd w:val="clear" w:color="auto" w:fill="auto"/>
            <w:noWrap/>
            <w:vAlign w:val="bottom"/>
            <w:hideMark/>
          </w:tcPr>
          <w:p w14:paraId="3DC1686E"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15,00000</w:t>
            </w:r>
          </w:p>
        </w:tc>
        <w:tc>
          <w:tcPr>
            <w:tcW w:w="309" w:type="pct"/>
            <w:tcBorders>
              <w:top w:val="nil"/>
              <w:left w:val="nil"/>
              <w:bottom w:val="single" w:sz="4" w:space="0" w:color="auto"/>
              <w:right w:val="single" w:sz="4" w:space="0" w:color="auto"/>
            </w:tcBorders>
            <w:shd w:val="clear" w:color="auto" w:fill="auto"/>
            <w:noWrap/>
            <w:vAlign w:val="bottom"/>
            <w:hideMark/>
          </w:tcPr>
          <w:p w14:paraId="3FD01CD4"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76,23455</w:t>
            </w:r>
          </w:p>
        </w:tc>
        <w:tc>
          <w:tcPr>
            <w:tcW w:w="366" w:type="pct"/>
            <w:tcBorders>
              <w:top w:val="nil"/>
              <w:left w:val="nil"/>
              <w:bottom w:val="single" w:sz="4" w:space="0" w:color="auto"/>
              <w:right w:val="single" w:sz="4" w:space="0" w:color="auto"/>
            </w:tcBorders>
            <w:shd w:val="clear" w:color="000000" w:fill="FFFFFF"/>
            <w:noWrap/>
            <w:vAlign w:val="bottom"/>
            <w:hideMark/>
          </w:tcPr>
          <w:p w14:paraId="2DEEB4D4" w14:textId="75F07617" w:rsidR="008371E3" w:rsidRPr="008371E3" w:rsidRDefault="008371E3" w:rsidP="008371E3">
            <w:pPr>
              <w:jc w:val="center"/>
              <w:rPr>
                <w:rFonts w:asciiTheme="majorBidi" w:hAnsiTheme="majorBidi" w:cstheme="majorBidi"/>
                <w:sz w:val="18"/>
                <w:szCs w:val="18"/>
              </w:rPr>
            </w:pPr>
          </w:p>
        </w:tc>
      </w:tr>
      <w:tr w:rsidR="008371E3" w:rsidRPr="008371E3" w14:paraId="3FD261C5" w14:textId="77777777" w:rsidTr="00E65867">
        <w:trPr>
          <w:trHeight w:val="435"/>
        </w:trPr>
        <w:tc>
          <w:tcPr>
            <w:tcW w:w="195" w:type="pct"/>
            <w:tcBorders>
              <w:top w:val="nil"/>
              <w:left w:val="single" w:sz="4" w:space="0" w:color="auto"/>
              <w:bottom w:val="single" w:sz="4" w:space="0" w:color="auto"/>
              <w:right w:val="single" w:sz="4" w:space="0" w:color="auto"/>
            </w:tcBorders>
            <w:shd w:val="clear" w:color="auto" w:fill="auto"/>
            <w:noWrap/>
            <w:vAlign w:val="bottom"/>
            <w:hideMark/>
          </w:tcPr>
          <w:p w14:paraId="2D9CE5F8" w14:textId="77777777" w:rsidR="008371E3" w:rsidRPr="008371E3" w:rsidRDefault="008371E3">
            <w:pPr>
              <w:jc w:val="center"/>
              <w:rPr>
                <w:rFonts w:asciiTheme="majorBidi" w:hAnsiTheme="majorBidi" w:cstheme="majorBidi"/>
                <w:b/>
                <w:bCs/>
                <w:sz w:val="20"/>
                <w:szCs w:val="20"/>
              </w:rPr>
            </w:pPr>
            <w:r w:rsidRPr="008371E3">
              <w:rPr>
                <w:rFonts w:asciiTheme="majorBidi" w:hAnsiTheme="majorBidi" w:cstheme="majorBidi"/>
                <w:b/>
                <w:bCs/>
                <w:sz w:val="20"/>
                <w:szCs w:val="20"/>
              </w:rPr>
              <w:t>5</w:t>
            </w:r>
          </w:p>
        </w:tc>
        <w:tc>
          <w:tcPr>
            <w:tcW w:w="826" w:type="pct"/>
            <w:tcBorders>
              <w:top w:val="nil"/>
              <w:left w:val="nil"/>
              <w:bottom w:val="single" w:sz="4" w:space="0" w:color="auto"/>
              <w:right w:val="single" w:sz="4" w:space="0" w:color="auto"/>
            </w:tcBorders>
            <w:shd w:val="clear" w:color="auto" w:fill="auto"/>
            <w:noWrap/>
            <w:vAlign w:val="bottom"/>
            <w:hideMark/>
          </w:tcPr>
          <w:p w14:paraId="772F2E43" w14:textId="77777777" w:rsidR="008371E3" w:rsidRPr="008371E3" w:rsidRDefault="008371E3">
            <w:pPr>
              <w:rPr>
                <w:rFonts w:asciiTheme="majorBidi" w:hAnsiTheme="majorBidi" w:cstheme="majorBidi"/>
                <w:sz w:val="20"/>
                <w:szCs w:val="20"/>
              </w:rPr>
            </w:pPr>
            <w:r w:rsidRPr="008371E3">
              <w:rPr>
                <w:rFonts w:asciiTheme="majorBidi" w:hAnsiTheme="majorBidi" w:cstheme="majorBidi"/>
                <w:sz w:val="20"/>
                <w:szCs w:val="20"/>
              </w:rPr>
              <w:t>Mu****** Fu**** KA**</w:t>
            </w:r>
          </w:p>
        </w:tc>
        <w:tc>
          <w:tcPr>
            <w:tcW w:w="560" w:type="pct"/>
            <w:tcBorders>
              <w:top w:val="nil"/>
              <w:left w:val="nil"/>
              <w:bottom w:val="single" w:sz="4" w:space="0" w:color="auto"/>
              <w:right w:val="single" w:sz="4" w:space="0" w:color="auto"/>
            </w:tcBorders>
            <w:shd w:val="clear" w:color="auto" w:fill="auto"/>
            <w:noWrap/>
            <w:vAlign w:val="bottom"/>
            <w:hideMark/>
          </w:tcPr>
          <w:p w14:paraId="680EB201"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351******80</w:t>
            </w:r>
          </w:p>
        </w:tc>
        <w:tc>
          <w:tcPr>
            <w:tcW w:w="305" w:type="pct"/>
            <w:tcBorders>
              <w:top w:val="nil"/>
              <w:left w:val="nil"/>
              <w:bottom w:val="single" w:sz="4" w:space="0" w:color="auto"/>
              <w:right w:val="single" w:sz="4" w:space="0" w:color="auto"/>
            </w:tcBorders>
            <w:shd w:val="clear" w:color="auto" w:fill="auto"/>
            <w:noWrap/>
            <w:vAlign w:val="bottom"/>
            <w:hideMark/>
          </w:tcPr>
          <w:p w14:paraId="16CFBF56"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83,17492</w:t>
            </w:r>
          </w:p>
        </w:tc>
        <w:tc>
          <w:tcPr>
            <w:tcW w:w="328" w:type="pct"/>
            <w:tcBorders>
              <w:top w:val="nil"/>
              <w:left w:val="nil"/>
              <w:bottom w:val="single" w:sz="4" w:space="0" w:color="auto"/>
              <w:right w:val="single" w:sz="4" w:space="0" w:color="auto"/>
            </w:tcBorders>
            <w:shd w:val="clear" w:color="auto" w:fill="auto"/>
            <w:noWrap/>
            <w:vAlign w:val="bottom"/>
            <w:hideMark/>
          </w:tcPr>
          <w:p w14:paraId="3AEBFA18"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24,95248</w:t>
            </w:r>
          </w:p>
        </w:tc>
        <w:tc>
          <w:tcPr>
            <w:tcW w:w="395" w:type="pct"/>
            <w:tcBorders>
              <w:top w:val="nil"/>
              <w:left w:val="nil"/>
              <w:bottom w:val="single" w:sz="4" w:space="0" w:color="auto"/>
              <w:right w:val="single" w:sz="4" w:space="0" w:color="auto"/>
            </w:tcBorders>
            <w:shd w:val="clear" w:color="auto" w:fill="auto"/>
            <w:noWrap/>
            <w:vAlign w:val="bottom"/>
            <w:hideMark/>
          </w:tcPr>
          <w:p w14:paraId="09E638DF"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84,60000</w:t>
            </w:r>
          </w:p>
        </w:tc>
        <w:tc>
          <w:tcPr>
            <w:tcW w:w="395" w:type="pct"/>
            <w:tcBorders>
              <w:top w:val="nil"/>
              <w:left w:val="nil"/>
              <w:bottom w:val="single" w:sz="4" w:space="0" w:color="auto"/>
              <w:right w:val="single" w:sz="4" w:space="0" w:color="auto"/>
            </w:tcBorders>
            <w:shd w:val="clear" w:color="auto" w:fill="auto"/>
            <w:noWrap/>
            <w:vAlign w:val="bottom"/>
            <w:hideMark/>
          </w:tcPr>
          <w:p w14:paraId="602087CB"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25,38000</w:t>
            </w:r>
          </w:p>
        </w:tc>
        <w:tc>
          <w:tcPr>
            <w:tcW w:w="310" w:type="pct"/>
            <w:tcBorders>
              <w:top w:val="nil"/>
              <w:left w:val="nil"/>
              <w:bottom w:val="single" w:sz="4" w:space="0" w:color="auto"/>
              <w:right w:val="single" w:sz="4" w:space="0" w:color="auto"/>
            </w:tcBorders>
            <w:shd w:val="clear" w:color="auto" w:fill="auto"/>
            <w:noWrap/>
            <w:vAlign w:val="bottom"/>
            <w:hideMark/>
          </w:tcPr>
          <w:p w14:paraId="5B066D35"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56,25000</w:t>
            </w:r>
          </w:p>
        </w:tc>
        <w:tc>
          <w:tcPr>
            <w:tcW w:w="328" w:type="pct"/>
            <w:tcBorders>
              <w:top w:val="nil"/>
              <w:left w:val="nil"/>
              <w:bottom w:val="single" w:sz="4" w:space="0" w:color="auto"/>
              <w:right w:val="single" w:sz="4" w:space="0" w:color="auto"/>
            </w:tcBorders>
            <w:shd w:val="clear" w:color="auto" w:fill="auto"/>
            <w:noWrap/>
            <w:vAlign w:val="bottom"/>
            <w:hideMark/>
          </w:tcPr>
          <w:p w14:paraId="20986AC4"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5,62500</w:t>
            </w:r>
          </w:p>
        </w:tc>
        <w:tc>
          <w:tcPr>
            <w:tcW w:w="341" w:type="pct"/>
            <w:tcBorders>
              <w:top w:val="nil"/>
              <w:left w:val="nil"/>
              <w:bottom w:val="single" w:sz="4" w:space="0" w:color="auto"/>
              <w:right w:val="single" w:sz="4" w:space="0" w:color="auto"/>
            </w:tcBorders>
            <w:shd w:val="clear" w:color="auto" w:fill="auto"/>
            <w:noWrap/>
            <w:vAlign w:val="bottom"/>
            <w:hideMark/>
          </w:tcPr>
          <w:p w14:paraId="124492E2"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20,00000</w:t>
            </w:r>
          </w:p>
        </w:tc>
        <w:tc>
          <w:tcPr>
            <w:tcW w:w="341" w:type="pct"/>
            <w:tcBorders>
              <w:top w:val="nil"/>
              <w:left w:val="nil"/>
              <w:bottom w:val="single" w:sz="4" w:space="0" w:color="auto"/>
              <w:right w:val="single" w:sz="4" w:space="0" w:color="auto"/>
            </w:tcBorders>
            <w:shd w:val="clear" w:color="auto" w:fill="auto"/>
            <w:noWrap/>
            <w:vAlign w:val="bottom"/>
            <w:hideMark/>
          </w:tcPr>
          <w:p w14:paraId="6BC3ABFC"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6,00000</w:t>
            </w:r>
          </w:p>
        </w:tc>
        <w:tc>
          <w:tcPr>
            <w:tcW w:w="309" w:type="pct"/>
            <w:tcBorders>
              <w:top w:val="nil"/>
              <w:left w:val="nil"/>
              <w:bottom w:val="single" w:sz="4" w:space="0" w:color="auto"/>
              <w:right w:val="single" w:sz="4" w:space="0" w:color="auto"/>
            </w:tcBorders>
            <w:shd w:val="clear" w:color="auto" w:fill="auto"/>
            <w:noWrap/>
            <w:vAlign w:val="bottom"/>
            <w:hideMark/>
          </w:tcPr>
          <w:p w14:paraId="4CA9D21D"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61,95748</w:t>
            </w:r>
          </w:p>
        </w:tc>
        <w:tc>
          <w:tcPr>
            <w:tcW w:w="366" w:type="pct"/>
            <w:tcBorders>
              <w:top w:val="nil"/>
              <w:left w:val="nil"/>
              <w:bottom w:val="single" w:sz="4" w:space="0" w:color="auto"/>
              <w:right w:val="single" w:sz="4" w:space="0" w:color="auto"/>
            </w:tcBorders>
            <w:shd w:val="clear" w:color="000000" w:fill="FFFFFF"/>
            <w:noWrap/>
            <w:vAlign w:val="bottom"/>
            <w:hideMark/>
          </w:tcPr>
          <w:p w14:paraId="29EE8E35" w14:textId="24EF3968" w:rsidR="008371E3" w:rsidRPr="008371E3" w:rsidRDefault="008371E3" w:rsidP="008371E3">
            <w:pPr>
              <w:jc w:val="center"/>
              <w:rPr>
                <w:rFonts w:asciiTheme="majorBidi" w:hAnsiTheme="majorBidi" w:cstheme="majorBidi"/>
                <w:sz w:val="18"/>
                <w:szCs w:val="18"/>
              </w:rPr>
            </w:pPr>
          </w:p>
        </w:tc>
      </w:tr>
      <w:tr w:rsidR="008371E3" w:rsidRPr="008371E3" w14:paraId="26714167" w14:textId="77777777" w:rsidTr="00E65867">
        <w:trPr>
          <w:trHeight w:val="435"/>
        </w:trPr>
        <w:tc>
          <w:tcPr>
            <w:tcW w:w="195" w:type="pct"/>
            <w:tcBorders>
              <w:top w:val="nil"/>
              <w:left w:val="single" w:sz="4" w:space="0" w:color="auto"/>
              <w:bottom w:val="single" w:sz="4" w:space="0" w:color="auto"/>
              <w:right w:val="single" w:sz="4" w:space="0" w:color="auto"/>
            </w:tcBorders>
            <w:shd w:val="clear" w:color="auto" w:fill="auto"/>
            <w:noWrap/>
            <w:vAlign w:val="bottom"/>
            <w:hideMark/>
          </w:tcPr>
          <w:p w14:paraId="04FD863B" w14:textId="77777777" w:rsidR="008371E3" w:rsidRPr="008371E3" w:rsidRDefault="008371E3">
            <w:pPr>
              <w:jc w:val="center"/>
              <w:rPr>
                <w:rFonts w:asciiTheme="majorBidi" w:hAnsiTheme="majorBidi" w:cstheme="majorBidi"/>
                <w:b/>
                <w:bCs/>
                <w:sz w:val="20"/>
                <w:szCs w:val="20"/>
              </w:rPr>
            </w:pPr>
            <w:r w:rsidRPr="008371E3">
              <w:rPr>
                <w:rFonts w:asciiTheme="majorBidi" w:hAnsiTheme="majorBidi" w:cstheme="majorBidi"/>
                <w:b/>
                <w:bCs/>
                <w:sz w:val="20"/>
                <w:szCs w:val="20"/>
              </w:rPr>
              <w:t>6</w:t>
            </w:r>
          </w:p>
        </w:tc>
        <w:tc>
          <w:tcPr>
            <w:tcW w:w="826" w:type="pct"/>
            <w:tcBorders>
              <w:top w:val="nil"/>
              <w:left w:val="nil"/>
              <w:bottom w:val="nil"/>
              <w:right w:val="single" w:sz="4" w:space="0" w:color="auto"/>
            </w:tcBorders>
            <w:shd w:val="clear" w:color="auto" w:fill="auto"/>
            <w:noWrap/>
            <w:vAlign w:val="bottom"/>
            <w:hideMark/>
          </w:tcPr>
          <w:p w14:paraId="0D1339BD" w14:textId="77777777" w:rsidR="008371E3" w:rsidRPr="008371E3" w:rsidRDefault="008371E3">
            <w:pPr>
              <w:rPr>
                <w:rFonts w:asciiTheme="majorBidi" w:hAnsiTheme="majorBidi" w:cstheme="majorBidi"/>
                <w:sz w:val="20"/>
                <w:szCs w:val="20"/>
              </w:rPr>
            </w:pPr>
            <w:r w:rsidRPr="008371E3">
              <w:rPr>
                <w:rFonts w:asciiTheme="majorBidi" w:hAnsiTheme="majorBidi" w:cstheme="majorBidi"/>
                <w:sz w:val="20"/>
                <w:szCs w:val="20"/>
              </w:rPr>
              <w:t>Mu****** Ha*** ES**</w:t>
            </w:r>
          </w:p>
        </w:tc>
        <w:tc>
          <w:tcPr>
            <w:tcW w:w="560" w:type="pct"/>
            <w:tcBorders>
              <w:top w:val="nil"/>
              <w:left w:val="nil"/>
              <w:bottom w:val="nil"/>
              <w:right w:val="single" w:sz="4" w:space="0" w:color="auto"/>
            </w:tcBorders>
            <w:shd w:val="clear" w:color="auto" w:fill="auto"/>
            <w:noWrap/>
            <w:vAlign w:val="bottom"/>
            <w:hideMark/>
          </w:tcPr>
          <w:p w14:paraId="359AB2E5"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268******00</w:t>
            </w:r>
          </w:p>
        </w:tc>
        <w:tc>
          <w:tcPr>
            <w:tcW w:w="305" w:type="pct"/>
            <w:tcBorders>
              <w:top w:val="nil"/>
              <w:left w:val="nil"/>
              <w:bottom w:val="nil"/>
              <w:right w:val="single" w:sz="4" w:space="0" w:color="auto"/>
            </w:tcBorders>
            <w:shd w:val="clear" w:color="auto" w:fill="auto"/>
            <w:noWrap/>
            <w:vAlign w:val="bottom"/>
            <w:hideMark/>
          </w:tcPr>
          <w:p w14:paraId="0ACDCD9E"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86,90762</w:t>
            </w:r>
          </w:p>
        </w:tc>
        <w:tc>
          <w:tcPr>
            <w:tcW w:w="328" w:type="pct"/>
            <w:tcBorders>
              <w:top w:val="nil"/>
              <w:left w:val="nil"/>
              <w:bottom w:val="single" w:sz="4" w:space="0" w:color="auto"/>
              <w:right w:val="single" w:sz="4" w:space="0" w:color="auto"/>
            </w:tcBorders>
            <w:shd w:val="clear" w:color="auto" w:fill="auto"/>
            <w:noWrap/>
            <w:vAlign w:val="bottom"/>
            <w:hideMark/>
          </w:tcPr>
          <w:p w14:paraId="1455D262"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26,07229</w:t>
            </w:r>
          </w:p>
        </w:tc>
        <w:tc>
          <w:tcPr>
            <w:tcW w:w="395" w:type="pct"/>
            <w:tcBorders>
              <w:top w:val="nil"/>
              <w:left w:val="nil"/>
              <w:bottom w:val="single" w:sz="4" w:space="0" w:color="auto"/>
              <w:right w:val="single" w:sz="4" w:space="0" w:color="auto"/>
            </w:tcBorders>
            <w:shd w:val="clear" w:color="auto" w:fill="auto"/>
            <w:noWrap/>
            <w:vAlign w:val="bottom"/>
            <w:hideMark/>
          </w:tcPr>
          <w:p w14:paraId="3B74C4FB"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80,90000</w:t>
            </w:r>
          </w:p>
        </w:tc>
        <w:tc>
          <w:tcPr>
            <w:tcW w:w="395" w:type="pct"/>
            <w:tcBorders>
              <w:top w:val="nil"/>
              <w:left w:val="nil"/>
              <w:bottom w:val="single" w:sz="4" w:space="0" w:color="auto"/>
              <w:right w:val="single" w:sz="4" w:space="0" w:color="auto"/>
            </w:tcBorders>
            <w:shd w:val="clear" w:color="auto" w:fill="auto"/>
            <w:noWrap/>
            <w:vAlign w:val="bottom"/>
            <w:hideMark/>
          </w:tcPr>
          <w:p w14:paraId="09B5A0B0"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24,27000</w:t>
            </w:r>
          </w:p>
        </w:tc>
        <w:tc>
          <w:tcPr>
            <w:tcW w:w="310" w:type="pct"/>
            <w:tcBorders>
              <w:top w:val="nil"/>
              <w:left w:val="nil"/>
              <w:bottom w:val="nil"/>
              <w:right w:val="single" w:sz="4" w:space="0" w:color="auto"/>
            </w:tcBorders>
            <w:shd w:val="clear" w:color="auto" w:fill="auto"/>
            <w:noWrap/>
            <w:vAlign w:val="bottom"/>
            <w:hideMark/>
          </w:tcPr>
          <w:p w14:paraId="17E228B4"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67,50000</w:t>
            </w:r>
          </w:p>
        </w:tc>
        <w:tc>
          <w:tcPr>
            <w:tcW w:w="328" w:type="pct"/>
            <w:tcBorders>
              <w:top w:val="nil"/>
              <w:left w:val="nil"/>
              <w:bottom w:val="single" w:sz="4" w:space="0" w:color="auto"/>
              <w:right w:val="single" w:sz="4" w:space="0" w:color="auto"/>
            </w:tcBorders>
            <w:shd w:val="clear" w:color="auto" w:fill="auto"/>
            <w:noWrap/>
            <w:vAlign w:val="bottom"/>
            <w:hideMark/>
          </w:tcPr>
          <w:p w14:paraId="5A402DAC"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6,75000</w:t>
            </w:r>
          </w:p>
        </w:tc>
        <w:tc>
          <w:tcPr>
            <w:tcW w:w="341" w:type="pct"/>
            <w:tcBorders>
              <w:top w:val="nil"/>
              <w:left w:val="nil"/>
              <w:bottom w:val="single" w:sz="4" w:space="0" w:color="auto"/>
              <w:right w:val="single" w:sz="4" w:space="0" w:color="auto"/>
            </w:tcBorders>
            <w:shd w:val="clear" w:color="auto" w:fill="auto"/>
            <w:noWrap/>
            <w:vAlign w:val="bottom"/>
            <w:hideMark/>
          </w:tcPr>
          <w:p w14:paraId="6B2506BC"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GİRMEDİ</w:t>
            </w:r>
          </w:p>
        </w:tc>
        <w:tc>
          <w:tcPr>
            <w:tcW w:w="341" w:type="pct"/>
            <w:tcBorders>
              <w:top w:val="nil"/>
              <w:left w:val="nil"/>
              <w:bottom w:val="single" w:sz="4" w:space="0" w:color="auto"/>
              <w:right w:val="single" w:sz="4" w:space="0" w:color="auto"/>
            </w:tcBorders>
            <w:shd w:val="clear" w:color="auto" w:fill="auto"/>
            <w:noWrap/>
            <w:vAlign w:val="bottom"/>
            <w:hideMark/>
          </w:tcPr>
          <w:p w14:paraId="06803FAE"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GİRMEDİ</w:t>
            </w:r>
          </w:p>
        </w:tc>
        <w:tc>
          <w:tcPr>
            <w:tcW w:w="309" w:type="pct"/>
            <w:tcBorders>
              <w:top w:val="nil"/>
              <w:left w:val="nil"/>
              <w:bottom w:val="single" w:sz="4" w:space="0" w:color="auto"/>
              <w:right w:val="single" w:sz="4" w:space="0" w:color="auto"/>
            </w:tcBorders>
            <w:shd w:val="clear" w:color="auto" w:fill="auto"/>
            <w:noWrap/>
            <w:vAlign w:val="bottom"/>
            <w:hideMark/>
          </w:tcPr>
          <w:p w14:paraId="0117A08D" w14:textId="087A17BC" w:rsidR="008371E3" w:rsidRPr="008371E3" w:rsidRDefault="008371E3" w:rsidP="008371E3">
            <w:pPr>
              <w:jc w:val="center"/>
              <w:rPr>
                <w:rFonts w:asciiTheme="majorBidi" w:hAnsiTheme="majorBidi" w:cstheme="majorBidi"/>
                <w:sz w:val="22"/>
                <w:szCs w:val="22"/>
              </w:rPr>
            </w:pPr>
          </w:p>
        </w:tc>
        <w:tc>
          <w:tcPr>
            <w:tcW w:w="366" w:type="pct"/>
            <w:tcBorders>
              <w:top w:val="nil"/>
              <w:left w:val="nil"/>
              <w:bottom w:val="single" w:sz="4" w:space="0" w:color="auto"/>
              <w:right w:val="single" w:sz="4" w:space="0" w:color="auto"/>
            </w:tcBorders>
            <w:shd w:val="clear" w:color="000000" w:fill="FFFFFF"/>
            <w:noWrap/>
            <w:vAlign w:val="bottom"/>
            <w:hideMark/>
          </w:tcPr>
          <w:p w14:paraId="0276E664" w14:textId="4EED4FAD" w:rsidR="008371E3" w:rsidRPr="008371E3" w:rsidRDefault="008371E3" w:rsidP="008371E3">
            <w:pPr>
              <w:jc w:val="center"/>
              <w:rPr>
                <w:rFonts w:asciiTheme="majorBidi" w:hAnsiTheme="majorBidi" w:cstheme="majorBidi"/>
                <w:sz w:val="18"/>
                <w:szCs w:val="18"/>
              </w:rPr>
            </w:pPr>
          </w:p>
        </w:tc>
      </w:tr>
      <w:tr w:rsidR="008371E3" w:rsidRPr="008371E3" w14:paraId="74428534" w14:textId="77777777" w:rsidTr="00E65867">
        <w:trPr>
          <w:trHeight w:val="435"/>
        </w:trPr>
        <w:tc>
          <w:tcPr>
            <w:tcW w:w="195" w:type="pct"/>
            <w:tcBorders>
              <w:top w:val="nil"/>
              <w:left w:val="single" w:sz="4" w:space="0" w:color="auto"/>
              <w:bottom w:val="single" w:sz="4" w:space="0" w:color="auto"/>
              <w:right w:val="single" w:sz="4" w:space="0" w:color="auto"/>
            </w:tcBorders>
            <w:shd w:val="clear" w:color="auto" w:fill="auto"/>
            <w:noWrap/>
            <w:vAlign w:val="bottom"/>
            <w:hideMark/>
          </w:tcPr>
          <w:p w14:paraId="61E6DECC" w14:textId="77777777" w:rsidR="008371E3" w:rsidRPr="008371E3" w:rsidRDefault="008371E3">
            <w:pPr>
              <w:jc w:val="center"/>
              <w:rPr>
                <w:rFonts w:asciiTheme="majorBidi" w:hAnsiTheme="majorBidi" w:cstheme="majorBidi"/>
                <w:b/>
                <w:bCs/>
                <w:sz w:val="20"/>
                <w:szCs w:val="20"/>
              </w:rPr>
            </w:pPr>
            <w:r w:rsidRPr="008371E3">
              <w:rPr>
                <w:rFonts w:asciiTheme="majorBidi" w:hAnsiTheme="majorBidi" w:cstheme="majorBidi"/>
                <w:b/>
                <w:bCs/>
                <w:sz w:val="20"/>
                <w:szCs w:val="20"/>
              </w:rPr>
              <w:t>7</w:t>
            </w:r>
          </w:p>
        </w:tc>
        <w:tc>
          <w:tcPr>
            <w:tcW w:w="826" w:type="pct"/>
            <w:tcBorders>
              <w:top w:val="single" w:sz="4" w:space="0" w:color="auto"/>
              <w:left w:val="nil"/>
              <w:bottom w:val="single" w:sz="4" w:space="0" w:color="auto"/>
              <w:right w:val="single" w:sz="4" w:space="0" w:color="auto"/>
            </w:tcBorders>
            <w:shd w:val="clear" w:color="auto" w:fill="auto"/>
            <w:noWrap/>
            <w:vAlign w:val="bottom"/>
            <w:hideMark/>
          </w:tcPr>
          <w:p w14:paraId="70FE2983" w14:textId="77777777" w:rsidR="008371E3" w:rsidRPr="008371E3" w:rsidRDefault="008371E3">
            <w:pPr>
              <w:rPr>
                <w:rFonts w:asciiTheme="majorBidi" w:hAnsiTheme="majorBidi" w:cstheme="majorBidi"/>
                <w:sz w:val="20"/>
                <w:szCs w:val="20"/>
              </w:rPr>
            </w:pPr>
            <w:r w:rsidRPr="008371E3">
              <w:rPr>
                <w:rFonts w:asciiTheme="majorBidi" w:hAnsiTheme="majorBidi" w:cstheme="majorBidi"/>
                <w:sz w:val="20"/>
                <w:szCs w:val="20"/>
              </w:rPr>
              <w:t>Mu****** Ay*** ÇE*******</w:t>
            </w:r>
          </w:p>
        </w:tc>
        <w:tc>
          <w:tcPr>
            <w:tcW w:w="560" w:type="pct"/>
            <w:tcBorders>
              <w:top w:val="single" w:sz="4" w:space="0" w:color="auto"/>
              <w:left w:val="nil"/>
              <w:bottom w:val="single" w:sz="4" w:space="0" w:color="auto"/>
              <w:right w:val="single" w:sz="4" w:space="0" w:color="auto"/>
            </w:tcBorders>
            <w:shd w:val="clear" w:color="auto" w:fill="auto"/>
            <w:noWrap/>
            <w:vAlign w:val="bottom"/>
            <w:hideMark/>
          </w:tcPr>
          <w:p w14:paraId="618B703D"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603******46</w:t>
            </w:r>
          </w:p>
        </w:tc>
        <w:tc>
          <w:tcPr>
            <w:tcW w:w="305" w:type="pct"/>
            <w:tcBorders>
              <w:top w:val="single" w:sz="4" w:space="0" w:color="auto"/>
              <w:left w:val="nil"/>
              <w:bottom w:val="single" w:sz="4" w:space="0" w:color="auto"/>
              <w:right w:val="single" w:sz="4" w:space="0" w:color="auto"/>
            </w:tcBorders>
            <w:shd w:val="clear" w:color="auto" w:fill="auto"/>
            <w:noWrap/>
            <w:vAlign w:val="bottom"/>
            <w:hideMark/>
          </w:tcPr>
          <w:p w14:paraId="3D5DB27F"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79,75339</w:t>
            </w:r>
          </w:p>
        </w:tc>
        <w:tc>
          <w:tcPr>
            <w:tcW w:w="328" w:type="pct"/>
            <w:tcBorders>
              <w:top w:val="nil"/>
              <w:left w:val="nil"/>
              <w:bottom w:val="single" w:sz="4" w:space="0" w:color="auto"/>
              <w:right w:val="single" w:sz="4" w:space="0" w:color="auto"/>
            </w:tcBorders>
            <w:shd w:val="clear" w:color="auto" w:fill="auto"/>
            <w:noWrap/>
            <w:vAlign w:val="bottom"/>
            <w:hideMark/>
          </w:tcPr>
          <w:p w14:paraId="4E957FE9"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23,92602</w:t>
            </w:r>
          </w:p>
        </w:tc>
        <w:tc>
          <w:tcPr>
            <w:tcW w:w="395" w:type="pct"/>
            <w:tcBorders>
              <w:top w:val="nil"/>
              <w:left w:val="nil"/>
              <w:bottom w:val="single" w:sz="4" w:space="0" w:color="auto"/>
              <w:right w:val="single" w:sz="4" w:space="0" w:color="auto"/>
            </w:tcBorders>
            <w:shd w:val="clear" w:color="auto" w:fill="auto"/>
            <w:noWrap/>
            <w:vAlign w:val="bottom"/>
            <w:hideMark/>
          </w:tcPr>
          <w:p w14:paraId="5858FC50"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76,66000</w:t>
            </w:r>
          </w:p>
        </w:tc>
        <w:tc>
          <w:tcPr>
            <w:tcW w:w="395" w:type="pct"/>
            <w:tcBorders>
              <w:top w:val="nil"/>
              <w:left w:val="nil"/>
              <w:bottom w:val="single" w:sz="4" w:space="0" w:color="auto"/>
              <w:right w:val="single" w:sz="4" w:space="0" w:color="auto"/>
            </w:tcBorders>
            <w:shd w:val="clear" w:color="auto" w:fill="auto"/>
            <w:noWrap/>
            <w:vAlign w:val="bottom"/>
            <w:hideMark/>
          </w:tcPr>
          <w:p w14:paraId="68D46DC4"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22,99800</w:t>
            </w:r>
          </w:p>
        </w:tc>
        <w:tc>
          <w:tcPr>
            <w:tcW w:w="310" w:type="pct"/>
            <w:tcBorders>
              <w:top w:val="single" w:sz="4" w:space="0" w:color="auto"/>
              <w:left w:val="nil"/>
              <w:bottom w:val="single" w:sz="4" w:space="0" w:color="auto"/>
              <w:right w:val="single" w:sz="4" w:space="0" w:color="auto"/>
            </w:tcBorders>
            <w:shd w:val="clear" w:color="auto" w:fill="auto"/>
            <w:noWrap/>
            <w:vAlign w:val="bottom"/>
            <w:hideMark/>
          </w:tcPr>
          <w:p w14:paraId="3883D6D7"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52,50000</w:t>
            </w:r>
          </w:p>
        </w:tc>
        <w:tc>
          <w:tcPr>
            <w:tcW w:w="328" w:type="pct"/>
            <w:tcBorders>
              <w:top w:val="nil"/>
              <w:left w:val="nil"/>
              <w:bottom w:val="single" w:sz="4" w:space="0" w:color="auto"/>
              <w:right w:val="single" w:sz="4" w:space="0" w:color="auto"/>
            </w:tcBorders>
            <w:shd w:val="clear" w:color="auto" w:fill="auto"/>
            <w:noWrap/>
            <w:vAlign w:val="bottom"/>
            <w:hideMark/>
          </w:tcPr>
          <w:p w14:paraId="34D5B964"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5,25000</w:t>
            </w:r>
          </w:p>
        </w:tc>
        <w:tc>
          <w:tcPr>
            <w:tcW w:w="341" w:type="pct"/>
            <w:tcBorders>
              <w:top w:val="nil"/>
              <w:left w:val="nil"/>
              <w:bottom w:val="single" w:sz="4" w:space="0" w:color="auto"/>
              <w:right w:val="single" w:sz="4" w:space="0" w:color="auto"/>
            </w:tcBorders>
            <w:shd w:val="clear" w:color="auto" w:fill="auto"/>
            <w:noWrap/>
            <w:vAlign w:val="bottom"/>
            <w:hideMark/>
          </w:tcPr>
          <w:p w14:paraId="06360F84"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GİRMEDİ</w:t>
            </w:r>
          </w:p>
        </w:tc>
        <w:tc>
          <w:tcPr>
            <w:tcW w:w="341" w:type="pct"/>
            <w:tcBorders>
              <w:top w:val="nil"/>
              <w:left w:val="nil"/>
              <w:bottom w:val="single" w:sz="4" w:space="0" w:color="auto"/>
              <w:right w:val="single" w:sz="4" w:space="0" w:color="auto"/>
            </w:tcBorders>
            <w:shd w:val="clear" w:color="auto" w:fill="auto"/>
            <w:noWrap/>
            <w:vAlign w:val="bottom"/>
            <w:hideMark/>
          </w:tcPr>
          <w:p w14:paraId="62FDFACA" w14:textId="77777777" w:rsidR="008371E3" w:rsidRPr="008371E3" w:rsidRDefault="008371E3" w:rsidP="008371E3">
            <w:pPr>
              <w:jc w:val="center"/>
              <w:rPr>
                <w:rFonts w:asciiTheme="majorBidi" w:hAnsiTheme="majorBidi" w:cstheme="majorBidi"/>
                <w:sz w:val="22"/>
                <w:szCs w:val="22"/>
              </w:rPr>
            </w:pPr>
            <w:r w:rsidRPr="008371E3">
              <w:rPr>
                <w:rFonts w:asciiTheme="majorBidi" w:hAnsiTheme="majorBidi" w:cstheme="majorBidi"/>
                <w:sz w:val="22"/>
                <w:szCs w:val="22"/>
              </w:rPr>
              <w:t>GİRMEDİ</w:t>
            </w:r>
          </w:p>
        </w:tc>
        <w:tc>
          <w:tcPr>
            <w:tcW w:w="309" w:type="pct"/>
            <w:tcBorders>
              <w:top w:val="nil"/>
              <w:left w:val="nil"/>
              <w:bottom w:val="single" w:sz="4" w:space="0" w:color="auto"/>
              <w:right w:val="single" w:sz="4" w:space="0" w:color="auto"/>
            </w:tcBorders>
            <w:shd w:val="clear" w:color="auto" w:fill="auto"/>
            <w:noWrap/>
            <w:vAlign w:val="bottom"/>
            <w:hideMark/>
          </w:tcPr>
          <w:p w14:paraId="448B0E4B" w14:textId="01168B86" w:rsidR="008371E3" w:rsidRPr="008371E3" w:rsidRDefault="008371E3" w:rsidP="008371E3">
            <w:pPr>
              <w:jc w:val="center"/>
              <w:rPr>
                <w:rFonts w:asciiTheme="majorBidi" w:hAnsiTheme="majorBidi" w:cstheme="majorBidi"/>
                <w:sz w:val="22"/>
                <w:szCs w:val="22"/>
              </w:rPr>
            </w:pPr>
          </w:p>
        </w:tc>
        <w:tc>
          <w:tcPr>
            <w:tcW w:w="366" w:type="pct"/>
            <w:tcBorders>
              <w:top w:val="nil"/>
              <w:left w:val="nil"/>
              <w:bottom w:val="single" w:sz="4" w:space="0" w:color="auto"/>
              <w:right w:val="single" w:sz="4" w:space="0" w:color="auto"/>
            </w:tcBorders>
            <w:shd w:val="clear" w:color="000000" w:fill="FFFFFF"/>
            <w:noWrap/>
            <w:vAlign w:val="bottom"/>
            <w:hideMark/>
          </w:tcPr>
          <w:p w14:paraId="25B03734" w14:textId="58F347D4" w:rsidR="008371E3" w:rsidRPr="008371E3" w:rsidRDefault="008371E3" w:rsidP="008371E3">
            <w:pPr>
              <w:jc w:val="center"/>
              <w:rPr>
                <w:rFonts w:asciiTheme="majorBidi" w:hAnsiTheme="majorBidi" w:cstheme="majorBidi"/>
                <w:sz w:val="18"/>
                <w:szCs w:val="18"/>
              </w:rPr>
            </w:pPr>
          </w:p>
        </w:tc>
      </w:tr>
      <w:tr w:rsidR="008371E3" w:rsidRPr="008371E3" w14:paraId="21564706" w14:textId="77777777" w:rsidTr="00E65867">
        <w:trPr>
          <w:trHeight w:val="288"/>
        </w:trPr>
        <w:tc>
          <w:tcPr>
            <w:tcW w:w="195" w:type="pct"/>
            <w:tcBorders>
              <w:top w:val="nil"/>
              <w:left w:val="nil"/>
              <w:bottom w:val="nil"/>
              <w:right w:val="nil"/>
            </w:tcBorders>
            <w:shd w:val="clear" w:color="auto" w:fill="auto"/>
            <w:noWrap/>
            <w:vAlign w:val="bottom"/>
            <w:hideMark/>
          </w:tcPr>
          <w:p w14:paraId="36FD0863" w14:textId="77777777" w:rsidR="008371E3" w:rsidRPr="008371E3" w:rsidRDefault="008371E3">
            <w:pPr>
              <w:rPr>
                <w:rFonts w:asciiTheme="majorBidi" w:hAnsiTheme="majorBidi" w:cstheme="majorBidi"/>
                <w:sz w:val="22"/>
                <w:szCs w:val="22"/>
              </w:rPr>
            </w:pPr>
          </w:p>
        </w:tc>
        <w:tc>
          <w:tcPr>
            <w:tcW w:w="826" w:type="pct"/>
            <w:tcBorders>
              <w:top w:val="nil"/>
              <w:left w:val="nil"/>
              <w:bottom w:val="nil"/>
              <w:right w:val="nil"/>
            </w:tcBorders>
            <w:shd w:val="clear" w:color="auto" w:fill="auto"/>
            <w:noWrap/>
            <w:vAlign w:val="bottom"/>
            <w:hideMark/>
          </w:tcPr>
          <w:p w14:paraId="24379868" w14:textId="77777777" w:rsidR="008371E3" w:rsidRPr="008371E3" w:rsidRDefault="008371E3">
            <w:pPr>
              <w:rPr>
                <w:rFonts w:asciiTheme="majorBidi" w:hAnsiTheme="majorBidi" w:cstheme="majorBidi"/>
                <w:sz w:val="22"/>
                <w:szCs w:val="22"/>
              </w:rPr>
            </w:pPr>
          </w:p>
        </w:tc>
        <w:tc>
          <w:tcPr>
            <w:tcW w:w="560" w:type="pct"/>
            <w:tcBorders>
              <w:top w:val="nil"/>
              <w:left w:val="nil"/>
              <w:bottom w:val="nil"/>
              <w:right w:val="nil"/>
            </w:tcBorders>
            <w:shd w:val="clear" w:color="auto" w:fill="auto"/>
            <w:noWrap/>
            <w:vAlign w:val="bottom"/>
            <w:hideMark/>
          </w:tcPr>
          <w:p w14:paraId="03DE8A7A" w14:textId="77777777" w:rsidR="008371E3" w:rsidRPr="008371E3" w:rsidRDefault="008371E3">
            <w:pPr>
              <w:rPr>
                <w:rFonts w:asciiTheme="majorBidi" w:hAnsiTheme="majorBidi" w:cstheme="majorBidi"/>
                <w:sz w:val="22"/>
                <w:szCs w:val="22"/>
              </w:rPr>
            </w:pPr>
          </w:p>
        </w:tc>
        <w:tc>
          <w:tcPr>
            <w:tcW w:w="305" w:type="pct"/>
            <w:tcBorders>
              <w:top w:val="nil"/>
              <w:left w:val="nil"/>
              <w:bottom w:val="nil"/>
              <w:right w:val="nil"/>
            </w:tcBorders>
            <w:shd w:val="clear" w:color="auto" w:fill="auto"/>
            <w:noWrap/>
            <w:vAlign w:val="bottom"/>
            <w:hideMark/>
          </w:tcPr>
          <w:p w14:paraId="0B7322BF" w14:textId="77777777" w:rsidR="008371E3" w:rsidRPr="008371E3" w:rsidRDefault="008371E3">
            <w:pPr>
              <w:rPr>
                <w:rFonts w:asciiTheme="majorBidi" w:hAnsiTheme="majorBidi" w:cstheme="majorBidi"/>
                <w:sz w:val="22"/>
                <w:szCs w:val="22"/>
              </w:rPr>
            </w:pPr>
          </w:p>
        </w:tc>
        <w:tc>
          <w:tcPr>
            <w:tcW w:w="328" w:type="pct"/>
            <w:tcBorders>
              <w:top w:val="nil"/>
              <w:left w:val="nil"/>
              <w:bottom w:val="nil"/>
              <w:right w:val="nil"/>
            </w:tcBorders>
            <w:shd w:val="clear" w:color="auto" w:fill="auto"/>
            <w:noWrap/>
            <w:vAlign w:val="bottom"/>
            <w:hideMark/>
          </w:tcPr>
          <w:p w14:paraId="5B08A43F" w14:textId="77777777" w:rsidR="008371E3" w:rsidRPr="008371E3" w:rsidRDefault="008371E3">
            <w:pPr>
              <w:rPr>
                <w:rFonts w:asciiTheme="majorBidi" w:hAnsiTheme="majorBidi" w:cstheme="majorBidi"/>
                <w:sz w:val="22"/>
                <w:szCs w:val="22"/>
              </w:rPr>
            </w:pPr>
          </w:p>
        </w:tc>
        <w:tc>
          <w:tcPr>
            <w:tcW w:w="395" w:type="pct"/>
            <w:tcBorders>
              <w:top w:val="nil"/>
              <w:left w:val="nil"/>
              <w:bottom w:val="nil"/>
              <w:right w:val="nil"/>
            </w:tcBorders>
            <w:shd w:val="clear" w:color="auto" w:fill="auto"/>
            <w:noWrap/>
            <w:vAlign w:val="bottom"/>
            <w:hideMark/>
          </w:tcPr>
          <w:p w14:paraId="7591DAD4" w14:textId="77777777" w:rsidR="008371E3" w:rsidRPr="008371E3" w:rsidRDefault="008371E3">
            <w:pPr>
              <w:rPr>
                <w:rFonts w:asciiTheme="majorBidi" w:hAnsiTheme="majorBidi" w:cstheme="majorBidi"/>
                <w:sz w:val="22"/>
                <w:szCs w:val="22"/>
              </w:rPr>
            </w:pPr>
          </w:p>
        </w:tc>
        <w:tc>
          <w:tcPr>
            <w:tcW w:w="395" w:type="pct"/>
            <w:tcBorders>
              <w:top w:val="nil"/>
              <w:left w:val="nil"/>
              <w:bottom w:val="nil"/>
              <w:right w:val="nil"/>
            </w:tcBorders>
            <w:shd w:val="clear" w:color="auto" w:fill="auto"/>
            <w:noWrap/>
            <w:vAlign w:val="bottom"/>
            <w:hideMark/>
          </w:tcPr>
          <w:p w14:paraId="7784DDF7" w14:textId="77777777" w:rsidR="008371E3" w:rsidRPr="008371E3" w:rsidRDefault="008371E3">
            <w:pPr>
              <w:rPr>
                <w:rFonts w:asciiTheme="majorBidi" w:hAnsiTheme="majorBidi" w:cstheme="majorBidi"/>
                <w:sz w:val="22"/>
                <w:szCs w:val="22"/>
              </w:rPr>
            </w:pPr>
          </w:p>
        </w:tc>
        <w:tc>
          <w:tcPr>
            <w:tcW w:w="310" w:type="pct"/>
            <w:tcBorders>
              <w:top w:val="nil"/>
              <w:left w:val="nil"/>
              <w:bottom w:val="nil"/>
              <w:right w:val="nil"/>
            </w:tcBorders>
            <w:shd w:val="clear" w:color="auto" w:fill="auto"/>
            <w:noWrap/>
            <w:vAlign w:val="bottom"/>
            <w:hideMark/>
          </w:tcPr>
          <w:p w14:paraId="3F443CC0" w14:textId="77777777" w:rsidR="008371E3" w:rsidRPr="008371E3" w:rsidRDefault="008371E3">
            <w:pPr>
              <w:rPr>
                <w:rFonts w:asciiTheme="majorBidi" w:hAnsiTheme="majorBidi" w:cstheme="majorBidi"/>
                <w:sz w:val="22"/>
                <w:szCs w:val="22"/>
              </w:rPr>
            </w:pPr>
          </w:p>
        </w:tc>
        <w:tc>
          <w:tcPr>
            <w:tcW w:w="328" w:type="pct"/>
            <w:tcBorders>
              <w:top w:val="nil"/>
              <w:left w:val="nil"/>
              <w:bottom w:val="nil"/>
              <w:right w:val="nil"/>
            </w:tcBorders>
            <w:shd w:val="clear" w:color="auto" w:fill="auto"/>
            <w:noWrap/>
            <w:vAlign w:val="bottom"/>
            <w:hideMark/>
          </w:tcPr>
          <w:p w14:paraId="37DB5A82" w14:textId="77777777" w:rsidR="008371E3" w:rsidRPr="008371E3" w:rsidRDefault="008371E3">
            <w:pPr>
              <w:rPr>
                <w:rFonts w:asciiTheme="majorBidi" w:hAnsiTheme="majorBidi" w:cstheme="majorBidi"/>
                <w:sz w:val="22"/>
                <w:szCs w:val="22"/>
              </w:rPr>
            </w:pPr>
          </w:p>
        </w:tc>
        <w:tc>
          <w:tcPr>
            <w:tcW w:w="341" w:type="pct"/>
            <w:tcBorders>
              <w:top w:val="nil"/>
              <w:left w:val="nil"/>
              <w:bottom w:val="nil"/>
              <w:right w:val="nil"/>
            </w:tcBorders>
            <w:shd w:val="clear" w:color="auto" w:fill="auto"/>
            <w:noWrap/>
            <w:vAlign w:val="bottom"/>
            <w:hideMark/>
          </w:tcPr>
          <w:p w14:paraId="752BEF03" w14:textId="77777777" w:rsidR="008371E3" w:rsidRPr="008371E3" w:rsidRDefault="008371E3">
            <w:pPr>
              <w:rPr>
                <w:rFonts w:asciiTheme="majorBidi" w:hAnsiTheme="majorBidi" w:cstheme="majorBidi"/>
                <w:sz w:val="22"/>
                <w:szCs w:val="22"/>
              </w:rPr>
            </w:pPr>
          </w:p>
        </w:tc>
        <w:tc>
          <w:tcPr>
            <w:tcW w:w="341" w:type="pct"/>
            <w:tcBorders>
              <w:top w:val="nil"/>
              <w:left w:val="nil"/>
              <w:bottom w:val="nil"/>
              <w:right w:val="nil"/>
            </w:tcBorders>
            <w:shd w:val="clear" w:color="auto" w:fill="auto"/>
            <w:noWrap/>
            <w:vAlign w:val="bottom"/>
            <w:hideMark/>
          </w:tcPr>
          <w:p w14:paraId="317D325D" w14:textId="77777777" w:rsidR="008371E3" w:rsidRPr="008371E3" w:rsidRDefault="008371E3">
            <w:pPr>
              <w:rPr>
                <w:rFonts w:asciiTheme="majorBidi" w:hAnsiTheme="majorBidi" w:cstheme="majorBidi"/>
                <w:sz w:val="22"/>
                <w:szCs w:val="22"/>
              </w:rPr>
            </w:pPr>
          </w:p>
        </w:tc>
        <w:tc>
          <w:tcPr>
            <w:tcW w:w="309" w:type="pct"/>
            <w:tcBorders>
              <w:top w:val="nil"/>
              <w:left w:val="nil"/>
              <w:bottom w:val="nil"/>
              <w:right w:val="nil"/>
            </w:tcBorders>
            <w:shd w:val="clear" w:color="auto" w:fill="auto"/>
            <w:noWrap/>
            <w:vAlign w:val="bottom"/>
            <w:hideMark/>
          </w:tcPr>
          <w:p w14:paraId="2B01DF65" w14:textId="77777777" w:rsidR="008371E3" w:rsidRPr="008371E3" w:rsidRDefault="008371E3">
            <w:pPr>
              <w:rPr>
                <w:rFonts w:asciiTheme="majorBidi" w:hAnsiTheme="majorBidi" w:cstheme="majorBidi"/>
                <w:sz w:val="22"/>
                <w:szCs w:val="22"/>
              </w:rPr>
            </w:pPr>
          </w:p>
        </w:tc>
        <w:tc>
          <w:tcPr>
            <w:tcW w:w="366" w:type="pct"/>
            <w:tcBorders>
              <w:top w:val="nil"/>
              <w:left w:val="nil"/>
              <w:bottom w:val="nil"/>
              <w:right w:val="nil"/>
            </w:tcBorders>
            <w:shd w:val="clear" w:color="auto" w:fill="auto"/>
            <w:noWrap/>
            <w:vAlign w:val="bottom"/>
            <w:hideMark/>
          </w:tcPr>
          <w:p w14:paraId="01E3F5B8" w14:textId="77777777" w:rsidR="008371E3" w:rsidRPr="008371E3" w:rsidRDefault="008371E3">
            <w:pPr>
              <w:rPr>
                <w:rFonts w:asciiTheme="majorBidi" w:hAnsiTheme="majorBidi" w:cstheme="majorBidi"/>
                <w:sz w:val="22"/>
                <w:szCs w:val="22"/>
              </w:rPr>
            </w:pPr>
          </w:p>
        </w:tc>
      </w:tr>
    </w:tbl>
    <w:p w14:paraId="390C6317" w14:textId="77777777" w:rsidR="008371E3" w:rsidRPr="008371E3" w:rsidRDefault="008371E3" w:rsidP="00393C75">
      <w:pPr>
        <w:jc w:val="both"/>
        <w:rPr>
          <w:rFonts w:asciiTheme="majorBidi" w:hAnsiTheme="majorBidi" w:cstheme="majorBidi"/>
          <w:sz w:val="22"/>
          <w:szCs w:val="22"/>
          <w:u w:val="single"/>
        </w:rPr>
      </w:pPr>
    </w:p>
    <w:sectPr w:rsidR="008371E3" w:rsidRPr="008371E3" w:rsidSect="00045E0D">
      <w:pgSz w:w="16838" w:h="11906" w:orient="landscape"/>
      <w:pgMar w:top="567" w:right="567" w:bottom="426"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36675"/>
    <w:multiLevelType w:val="hybridMultilevel"/>
    <w:tmpl w:val="C4E2A33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20285173"/>
    <w:multiLevelType w:val="hybridMultilevel"/>
    <w:tmpl w:val="E8522DEC"/>
    <w:lvl w:ilvl="0" w:tplc="3D403DBE">
      <w:start w:val="1"/>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2E070924"/>
    <w:multiLevelType w:val="hybridMultilevel"/>
    <w:tmpl w:val="01B4C166"/>
    <w:lvl w:ilvl="0" w:tplc="CA3E3DFA">
      <w:start w:val="2"/>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38456A12"/>
    <w:multiLevelType w:val="hybridMultilevel"/>
    <w:tmpl w:val="5366E4E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4BD857D5"/>
    <w:multiLevelType w:val="hybridMultilevel"/>
    <w:tmpl w:val="E0804D1C"/>
    <w:lvl w:ilvl="0" w:tplc="041F000F">
      <w:start w:val="2"/>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529D221D"/>
    <w:multiLevelType w:val="hybridMultilevel"/>
    <w:tmpl w:val="391EA7A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5F4B098B"/>
    <w:multiLevelType w:val="hybridMultilevel"/>
    <w:tmpl w:val="8EF8371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6ACD033D"/>
    <w:multiLevelType w:val="hybridMultilevel"/>
    <w:tmpl w:val="CE40EA9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75D414D6"/>
    <w:multiLevelType w:val="hybridMultilevel"/>
    <w:tmpl w:val="9EF6F0DE"/>
    <w:lvl w:ilvl="0" w:tplc="041F000F">
      <w:start w:val="2"/>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794932B6"/>
    <w:multiLevelType w:val="hybridMultilevel"/>
    <w:tmpl w:val="1B0A988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7EBE25F8"/>
    <w:multiLevelType w:val="hybridMultilevel"/>
    <w:tmpl w:val="90908A38"/>
    <w:lvl w:ilvl="0" w:tplc="488C781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9"/>
  </w:num>
  <w:num w:numId="2">
    <w:abstractNumId w:val="2"/>
  </w:num>
  <w:num w:numId="3">
    <w:abstractNumId w:val="10"/>
  </w:num>
  <w:num w:numId="4">
    <w:abstractNumId w:val="8"/>
  </w:num>
  <w:num w:numId="5">
    <w:abstractNumId w:val="4"/>
  </w:num>
  <w:num w:numId="6">
    <w:abstractNumId w:val="7"/>
  </w:num>
  <w:num w:numId="7">
    <w:abstractNumId w:val="3"/>
  </w:num>
  <w:num w:numId="8">
    <w:abstractNumId w:val="0"/>
  </w:num>
  <w:num w:numId="9">
    <w:abstractNumId w:val="5"/>
  </w:num>
  <w:num w:numId="10">
    <w:abstractNumId w:val="6"/>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5388"/>
    <w:rsid w:val="0000023E"/>
    <w:rsid w:val="00000E57"/>
    <w:rsid w:val="00004748"/>
    <w:rsid w:val="000102FA"/>
    <w:rsid w:val="00016A8D"/>
    <w:rsid w:val="00020B9E"/>
    <w:rsid w:val="0002213E"/>
    <w:rsid w:val="0002573F"/>
    <w:rsid w:val="00025A5D"/>
    <w:rsid w:val="00030CE0"/>
    <w:rsid w:val="00035D41"/>
    <w:rsid w:val="000401F8"/>
    <w:rsid w:val="00040337"/>
    <w:rsid w:val="00040ABA"/>
    <w:rsid w:val="00045398"/>
    <w:rsid w:val="00045E0D"/>
    <w:rsid w:val="000462A2"/>
    <w:rsid w:val="00046977"/>
    <w:rsid w:val="00046A6C"/>
    <w:rsid w:val="00047D83"/>
    <w:rsid w:val="00053130"/>
    <w:rsid w:val="000556DC"/>
    <w:rsid w:val="00060A0D"/>
    <w:rsid w:val="00063E23"/>
    <w:rsid w:val="00071E85"/>
    <w:rsid w:val="00072C9A"/>
    <w:rsid w:val="0007653B"/>
    <w:rsid w:val="00077141"/>
    <w:rsid w:val="00077746"/>
    <w:rsid w:val="00080B70"/>
    <w:rsid w:val="000919D6"/>
    <w:rsid w:val="000925AB"/>
    <w:rsid w:val="000935F9"/>
    <w:rsid w:val="000A78D6"/>
    <w:rsid w:val="000B0D18"/>
    <w:rsid w:val="000C60BF"/>
    <w:rsid w:val="000D1234"/>
    <w:rsid w:val="000E1465"/>
    <w:rsid w:val="000E2D29"/>
    <w:rsid w:val="000E3179"/>
    <w:rsid w:val="000E435D"/>
    <w:rsid w:val="000E6AE3"/>
    <w:rsid w:val="000E73ED"/>
    <w:rsid w:val="000F0107"/>
    <w:rsid w:val="000F2B38"/>
    <w:rsid w:val="000F7523"/>
    <w:rsid w:val="00102C5E"/>
    <w:rsid w:val="00103CF4"/>
    <w:rsid w:val="00105326"/>
    <w:rsid w:val="00117639"/>
    <w:rsid w:val="00127C28"/>
    <w:rsid w:val="0013080A"/>
    <w:rsid w:val="00132ACF"/>
    <w:rsid w:val="001362FF"/>
    <w:rsid w:val="00137A8D"/>
    <w:rsid w:val="00146E39"/>
    <w:rsid w:val="00146ECC"/>
    <w:rsid w:val="001536B7"/>
    <w:rsid w:val="00154114"/>
    <w:rsid w:val="001567BB"/>
    <w:rsid w:val="001654FC"/>
    <w:rsid w:val="00170828"/>
    <w:rsid w:val="00171E00"/>
    <w:rsid w:val="001735AB"/>
    <w:rsid w:val="00185969"/>
    <w:rsid w:val="0018651C"/>
    <w:rsid w:val="00187F06"/>
    <w:rsid w:val="001941D6"/>
    <w:rsid w:val="001A0A18"/>
    <w:rsid w:val="001A1889"/>
    <w:rsid w:val="001A1A7F"/>
    <w:rsid w:val="001C1010"/>
    <w:rsid w:val="001C2349"/>
    <w:rsid w:val="001C2415"/>
    <w:rsid w:val="001D6B35"/>
    <w:rsid w:val="00201C3B"/>
    <w:rsid w:val="00204D33"/>
    <w:rsid w:val="002053AF"/>
    <w:rsid w:val="0021515A"/>
    <w:rsid w:val="00225BAA"/>
    <w:rsid w:val="00234A17"/>
    <w:rsid w:val="00241AD0"/>
    <w:rsid w:val="002505F5"/>
    <w:rsid w:val="00260A1B"/>
    <w:rsid w:val="00262D39"/>
    <w:rsid w:val="002635AC"/>
    <w:rsid w:val="00267FB9"/>
    <w:rsid w:val="002719AF"/>
    <w:rsid w:val="00271C9F"/>
    <w:rsid w:val="00272CE7"/>
    <w:rsid w:val="0027361F"/>
    <w:rsid w:val="00282A0C"/>
    <w:rsid w:val="00283C5E"/>
    <w:rsid w:val="00285388"/>
    <w:rsid w:val="002865EA"/>
    <w:rsid w:val="002936C4"/>
    <w:rsid w:val="0029551A"/>
    <w:rsid w:val="00296213"/>
    <w:rsid w:val="002974E2"/>
    <w:rsid w:val="002A0FB9"/>
    <w:rsid w:val="002A606B"/>
    <w:rsid w:val="002A7118"/>
    <w:rsid w:val="002B4D09"/>
    <w:rsid w:val="002C0575"/>
    <w:rsid w:val="002C060A"/>
    <w:rsid w:val="002C0F48"/>
    <w:rsid w:val="002C2CCA"/>
    <w:rsid w:val="002C2E1E"/>
    <w:rsid w:val="002C34FD"/>
    <w:rsid w:val="002C7629"/>
    <w:rsid w:val="002D0E94"/>
    <w:rsid w:val="002D2335"/>
    <w:rsid w:val="002D3E20"/>
    <w:rsid w:val="002D5A8E"/>
    <w:rsid w:val="002D7077"/>
    <w:rsid w:val="002E7355"/>
    <w:rsid w:val="002F0F77"/>
    <w:rsid w:val="002F2DEE"/>
    <w:rsid w:val="002F4ED5"/>
    <w:rsid w:val="002F5C49"/>
    <w:rsid w:val="002F6165"/>
    <w:rsid w:val="002F636C"/>
    <w:rsid w:val="002F649B"/>
    <w:rsid w:val="002F6601"/>
    <w:rsid w:val="00303BB3"/>
    <w:rsid w:val="0030665C"/>
    <w:rsid w:val="00307B0B"/>
    <w:rsid w:val="003117ED"/>
    <w:rsid w:val="0031511B"/>
    <w:rsid w:val="00315CAA"/>
    <w:rsid w:val="003173C7"/>
    <w:rsid w:val="00317FAE"/>
    <w:rsid w:val="00320414"/>
    <w:rsid w:val="003209F1"/>
    <w:rsid w:val="003215AA"/>
    <w:rsid w:val="003249E6"/>
    <w:rsid w:val="00326A8F"/>
    <w:rsid w:val="0032730C"/>
    <w:rsid w:val="00335FE9"/>
    <w:rsid w:val="00340855"/>
    <w:rsid w:val="00342C6B"/>
    <w:rsid w:val="0034597F"/>
    <w:rsid w:val="003541AE"/>
    <w:rsid w:val="00355542"/>
    <w:rsid w:val="00355905"/>
    <w:rsid w:val="00356180"/>
    <w:rsid w:val="00366814"/>
    <w:rsid w:val="00381C17"/>
    <w:rsid w:val="00385C14"/>
    <w:rsid w:val="00393C75"/>
    <w:rsid w:val="003944A5"/>
    <w:rsid w:val="00395CDF"/>
    <w:rsid w:val="003975B6"/>
    <w:rsid w:val="00397871"/>
    <w:rsid w:val="003A00C6"/>
    <w:rsid w:val="003A1784"/>
    <w:rsid w:val="003A661A"/>
    <w:rsid w:val="003A735B"/>
    <w:rsid w:val="003B35C5"/>
    <w:rsid w:val="003B6B4D"/>
    <w:rsid w:val="003B7A2A"/>
    <w:rsid w:val="003C4713"/>
    <w:rsid w:val="003C6166"/>
    <w:rsid w:val="003D52F0"/>
    <w:rsid w:val="003E3343"/>
    <w:rsid w:val="003E561C"/>
    <w:rsid w:val="003E6C31"/>
    <w:rsid w:val="003E7B10"/>
    <w:rsid w:val="003F2271"/>
    <w:rsid w:val="003F3B35"/>
    <w:rsid w:val="003F3F1D"/>
    <w:rsid w:val="00400673"/>
    <w:rsid w:val="00401E1F"/>
    <w:rsid w:val="004101DE"/>
    <w:rsid w:val="0041578E"/>
    <w:rsid w:val="00416B15"/>
    <w:rsid w:val="004200D3"/>
    <w:rsid w:val="0042547B"/>
    <w:rsid w:val="004270C0"/>
    <w:rsid w:val="00430A57"/>
    <w:rsid w:val="00431640"/>
    <w:rsid w:val="00433038"/>
    <w:rsid w:val="0043338A"/>
    <w:rsid w:val="004350A0"/>
    <w:rsid w:val="004359F1"/>
    <w:rsid w:val="00443CFD"/>
    <w:rsid w:val="00445FD7"/>
    <w:rsid w:val="00446A72"/>
    <w:rsid w:val="0045186D"/>
    <w:rsid w:val="00456F55"/>
    <w:rsid w:val="0045719A"/>
    <w:rsid w:val="00457CE0"/>
    <w:rsid w:val="00462B99"/>
    <w:rsid w:val="004632C4"/>
    <w:rsid w:val="00470908"/>
    <w:rsid w:val="0047320D"/>
    <w:rsid w:val="00474AEB"/>
    <w:rsid w:val="00476DF0"/>
    <w:rsid w:val="00481CC1"/>
    <w:rsid w:val="00490CC1"/>
    <w:rsid w:val="00490D7D"/>
    <w:rsid w:val="00493ADF"/>
    <w:rsid w:val="00493DF3"/>
    <w:rsid w:val="00494EA7"/>
    <w:rsid w:val="00497375"/>
    <w:rsid w:val="004A6570"/>
    <w:rsid w:val="004B02C4"/>
    <w:rsid w:val="004B0DF0"/>
    <w:rsid w:val="004B1428"/>
    <w:rsid w:val="004B1D3A"/>
    <w:rsid w:val="004B6A64"/>
    <w:rsid w:val="004B738D"/>
    <w:rsid w:val="004C0EF7"/>
    <w:rsid w:val="004C47B3"/>
    <w:rsid w:val="004C5420"/>
    <w:rsid w:val="004C72A8"/>
    <w:rsid w:val="004D0CCB"/>
    <w:rsid w:val="004D3BC5"/>
    <w:rsid w:val="004D507B"/>
    <w:rsid w:val="004D6DD0"/>
    <w:rsid w:val="004D717B"/>
    <w:rsid w:val="004D7B0B"/>
    <w:rsid w:val="004D7F54"/>
    <w:rsid w:val="004E1CD8"/>
    <w:rsid w:val="004E4B6A"/>
    <w:rsid w:val="004F05CD"/>
    <w:rsid w:val="004F3D63"/>
    <w:rsid w:val="00505697"/>
    <w:rsid w:val="00507D08"/>
    <w:rsid w:val="0051162A"/>
    <w:rsid w:val="00515B40"/>
    <w:rsid w:val="00515C62"/>
    <w:rsid w:val="00521018"/>
    <w:rsid w:val="00531C8F"/>
    <w:rsid w:val="005376CD"/>
    <w:rsid w:val="00552150"/>
    <w:rsid w:val="0055315E"/>
    <w:rsid w:val="00554491"/>
    <w:rsid w:val="00554A0C"/>
    <w:rsid w:val="00554CB3"/>
    <w:rsid w:val="00560141"/>
    <w:rsid w:val="0056409B"/>
    <w:rsid w:val="00574487"/>
    <w:rsid w:val="00580376"/>
    <w:rsid w:val="00587024"/>
    <w:rsid w:val="005926E4"/>
    <w:rsid w:val="00594C76"/>
    <w:rsid w:val="00595BAB"/>
    <w:rsid w:val="00597B35"/>
    <w:rsid w:val="005A24E3"/>
    <w:rsid w:val="005B441D"/>
    <w:rsid w:val="005B57EE"/>
    <w:rsid w:val="005D55F5"/>
    <w:rsid w:val="005D752F"/>
    <w:rsid w:val="005E3C99"/>
    <w:rsid w:val="005E7AF4"/>
    <w:rsid w:val="005F006B"/>
    <w:rsid w:val="005F6320"/>
    <w:rsid w:val="005F69D0"/>
    <w:rsid w:val="0061065E"/>
    <w:rsid w:val="00614612"/>
    <w:rsid w:val="00616283"/>
    <w:rsid w:val="00626DF1"/>
    <w:rsid w:val="006279CE"/>
    <w:rsid w:val="00627E4F"/>
    <w:rsid w:val="00630698"/>
    <w:rsid w:val="0063366E"/>
    <w:rsid w:val="0063413B"/>
    <w:rsid w:val="00635A66"/>
    <w:rsid w:val="0064387E"/>
    <w:rsid w:val="006503AC"/>
    <w:rsid w:val="00651AB5"/>
    <w:rsid w:val="0066149C"/>
    <w:rsid w:val="00664297"/>
    <w:rsid w:val="00670DEC"/>
    <w:rsid w:val="00671585"/>
    <w:rsid w:val="00672980"/>
    <w:rsid w:val="006829CD"/>
    <w:rsid w:val="0068547A"/>
    <w:rsid w:val="00686DA6"/>
    <w:rsid w:val="006932CF"/>
    <w:rsid w:val="0069361D"/>
    <w:rsid w:val="00694BC9"/>
    <w:rsid w:val="006A1F82"/>
    <w:rsid w:val="006A6B32"/>
    <w:rsid w:val="006B1A30"/>
    <w:rsid w:val="006B5910"/>
    <w:rsid w:val="006D3AAF"/>
    <w:rsid w:val="006D4B7A"/>
    <w:rsid w:val="006D4C56"/>
    <w:rsid w:val="006D5E94"/>
    <w:rsid w:val="006E2870"/>
    <w:rsid w:val="006E5AE0"/>
    <w:rsid w:val="006E5E53"/>
    <w:rsid w:val="006F0AD4"/>
    <w:rsid w:val="00707C88"/>
    <w:rsid w:val="00711140"/>
    <w:rsid w:val="00711A0E"/>
    <w:rsid w:val="0071411E"/>
    <w:rsid w:val="00714C80"/>
    <w:rsid w:val="00716B8B"/>
    <w:rsid w:val="00716CE2"/>
    <w:rsid w:val="0072271E"/>
    <w:rsid w:val="00722F7D"/>
    <w:rsid w:val="00724607"/>
    <w:rsid w:val="00730F5A"/>
    <w:rsid w:val="00733730"/>
    <w:rsid w:val="007403EE"/>
    <w:rsid w:val="007413C1"/>
    <w:rsid w:val="00751256"/>
    <w:rsid w:val="0075429F"/>
    <w:rsid w:val="00755E94"/>
    <w:rsid w:val="0075699E"/>
    <w:rsid w:val="00757C36"/>
    <w:rsid w:val="00757D5D"/>
    <w:rsid w:val="007605A0"/>
    <w:rsid w:val="00763188"/>
    <w:rsid w:val="00767C55"/>
    <w:rsid w:val="007756BA"/>
    <w:rsid w:val="0077692F"/>
    <w:rsid w:val="0077706F"/>
    <w:rsid w:val="00780CB8"/>
    <w:rsid w:val="007812C5"/>
    <w:rsid w:val="00783B16"/>
    <w:rsid w:val="00791373"/>
    <w:rsid w:val="007929BF"/>
    <w:rsid w:val="007957AC"/>
    <w:rsid w:val="007A34F5"/>
    <w:rsid w:val="007A4A5E"/>
    <w:rsid w:val="007B08EF"/>
    <w:rsid w:val="007B663D"/>
    <w:rsid w:val="007C4049"/>
    <w:rsid w:val="007C6239"/>
    <w:rsid w:val="007D1CCB"/>
    <w:rsid w:val="007D59BE"/>
    <w:rsid w:val="007E0B9A"/>
    <w:rsid w:val="007F2478"/>
    <w:rsid w:val="007F2A39"/>
    <w:rsid w:val="007F57AC"/>
    <w:rsid w:val="007F5A80"/>
    <w:rsid w:val="007F7E01"/>
    <w:rsid w:val="0080414F"/>
    <w:rsid w:val="00806799"/>
    <w:rsid w:val="00814530"/>
    <w:rsid w:val="00831B04"/>
    <w:rsid w:val="008371E3"/>
    <w:rsid w:val="00841497"/>
    <w:rsid w:val="0084190D"/>
    <w:rsid w:val="00842E62"/>
    <w:rsid w:val="00847276"/>
    <w:rsid w:val="00850C8E"/>
    <w:rsid w:val="00851031"/>
    <w:rsid w:val="00851C21"/>
    <w:rsid w:val="0085466A"/>
    <w:rsid w:val="008601B2"/>
    <w:rsid w:val="008604B7"/>
    <w:rsid w:val="0086403E"/>
    <w:rsid w:val="00864F59"/>
    <w:rsid w:val="0086791B"/>
    <w:rsid w:val="00867AED"/>
    <w:rsid w:val="00870316"/>
    <w:rsid w:val="008731A8"/>
    <w:rsid w:val="00874175"/>
    <w:rsid w:val="00876E52"/>
    <w:rsid w:val="00883E59"/>
    <w:rsid w:val="00884E3E"/>
    <w:rsid w:val="00887881"/>
    <w:rsid w:val="00895317"/>
    <w:rsid w:val="008962C8"/>
    <w:rsid w:val="008B0229"/>
    <w:rsid w:val="008B54F5"/>
    <w:rsid w:val="008B7477"/>
    <w:rsid w:val="008C00A8"/>
    <w:rsid w:val="008C053A"/>
    <w:rsid w:val="008C3FB9"/>
    <w:rsid w:val="008C71BD"/>
    <w:rsid w:val="008D10A7"/>
    <w:rsid w:val="008D1C80"/>
    <w:rsid w:val="008D24C6"/>
    <w:rsid w:val="008D27FB"/>
    <w:rsid w:val="008D31B7"/>
    <w:rsid w:val="008D4436"/>
    <w:rsid w:val="008D6246"/>
    <w:rsid w:val="008E4B62"/>
    <w:rsid w:val="008E4ED9"/>
    <w:rsid w:val="008E7E6A"/>
    <w:rsid w:val="008F022F"/>
    <w:rsid w:val="008F3221"/>
    <w:rsid w:val="008F5249"/>
    <w:rsid w:val="008F5283"/>
    <w:rsid w:val="0090190B"/>
    <w:rsid w:val="00907812"/>
    <w:rsid w:val="00917A76"/>
    <w:rsid w:val="009303B4"/>
    <w:rsid w:val="009341A7"/>
    <w:rsid w:val="009417CD"/>
    <w:rsid w:val="009429ED"/>
    <w:rsid w:val="00942FB6"/>
    <w:rsid w:val="009457F1"/>
    <w:rsid w:val="00953088"/>
    <w:rsid w:val="00955C8F"/>
    <w:rsid w:val="009564F0"/>
    <w:rsid w:val="00956819"/>
    <w:rsid w:val="00957FD1"/>
    <w:rsid w:val="009611AB"/>
    <w:rsid w:val="00962657"/>
    <w:rsid w:val="0096421B"/>
    <w:rsid w:val="00965568"/>
    <w:rsid w:val="00965C72"/>
    <w:rsid w:val="00966A01"/>
    <w:rsid w:val="00971436"/>
    <w:rsid w:val="00973C4B"/>
    <w:rsid w:val="009743EF"/>
    <w:rsid w:val="00974EE1"/>
    <w:rsid w:val="00983171"/>
    <w:rsid w:val="009832BE"/>
    <w:rsid w:val="00985687"/>
    <w:rsid w:val="0098573F"/>
    <w:rsid w:val="00986129"/>
    <w:rsid w:val="009923C1"/>
    <w:rsid w:val="00992B3B"/>
    <w:rsid w:val="00994B18"/>
    <w:rsid w:val="009A1138"/>
    <w:rsid w:val="009A3E6C"/>
    <w:rsid w:val="009A4D0F"/>
    <w:rsid w:val="009B0DDB"/>
    <w:rsid w:val="009B27C6"/>
    <w:rsid w:val="009B60D4"/>
    <w:rsid w:val="009B7866"/>
    <w:rsid w:val="009C0FB5"/>
    <w:rsid w:val="009C23CB"/>
    <w:rsid w:val="009C31E1"/>
    <w:rsid w:val="009C31F7"/>
    <w:rsid w:val="009C464C"/>
    <w:rsid w:val="009D0B10"/>
    <w:rsid w:val="009D40E6"/>
    <w:rsid w:val="009D734B"/>
    <w:rsid w:val="009E2086"/>
    <w:rsid w:val="009E57CC"/>
    <w:rsid w:val="009F729B"/>
    <w:rsid w:val="00A14256"/>
    <w:rsid w:val="00A161D6"/>
    <w:rsid w:val="00A17ACE"/>
    <w:rsid w:val="00A2314C"/>
    <w:rsid w:val="00A232FD"/>
    <w:rsid w:val="00A23F99"/>
    <w:rsid w:val="00A33B83"/>
    <w:rsid w:val="00A475BF"/>
    <w:rsid w:val="00A502F7"/>
    <w:rsid w:val="00A519BD"/>
    <w:rsid w:val="00A544E9"/>
    <w:rsid w:val="00A6032A"/>
    <w:rsid w:val="00A64723"/>
    <w:rsid w:val="00A769FC"/>
    <w:rsid w:val="00A86F48"/>
    <w:rsid w:val="00A9042E"/>
    <w:rsid w:val="00A90C4D"/>
    <w:rsid w:val="00A95F34"/>
    <w:rsid w:val="00A976BB"/>
    <w:rsid w:val="00AA5280"/>
    <w:rsid w:val="00AB1AF0"/>
    <w:rsid w:val="00AB5722"/>
    <w:rsid w:val="00AC30DC"/>
    <w:rsid w:val="00AC5F95"/>
    <w:rsid w:val="00AD1E0E"/>
    <w:rsid w:val="00AD2CC0"/>
    <w:rsid w:val="00AD57C3"/>
    <w:rsid w:val="00AD6EF5"/>
    <w:rsid w:val="00AE1052"/>
    <w:rsid w:val="00AF4FDA"/>
    <w:rsid w:val="00AF518D"/>
    <w:rsid w:val="00AF6F87"/>
    <w:rsid w:val="00B00E35"/>
    <w:rsid w:val="00B07CE6"/>
    <w:rsid w:val="00B12541"/>
    <w:rsid w:val="00B151C9"/>
    <w:rsid w:val="00B2532B"/>
    <w:rsid w:val="00B26607"/>
    <w:rsid w:val="00B27526"/>
    <w:rsid w:val="00B359BE"/>
    <w:rsid w:val="00B3639E"/>
    <w:rsid w:val="00B43B85"/>
    <w:rsid w:val="00B524B9"/>
    <w:rsid w:val="00B53D33"/>
    <w:rsid w:val="00B54C08"/>
    <w:rsid w:val="00B56DA9"/>
    <w:rsid w:val="00B5783C"/>
    <w:rsid w:val="00B61F28"/>
    <w:rsid w:val="00B6358A"/>
    <w:rsid w:val="00B639E9"/>
    <w:rsid w:val="00B65D11"/>
    <w:rsid w:val="00B65DC9"/>
    <w:rsid w:val="00B66550"/>
    <w:rsid w:val="00B66F54"/>
    <w:rsid w:val="00B76856"/>
    <w:rsid w:val="00B81472"/>
    <w:rsid w:val="00B8587A"/>
    <w:rsid w:val="00B85AE5"/>
    <w:rsid w:val="00B90AF6"/>
    <w:rsid w:val="00B913B1"/>
    <w:rsid w:val="00B940A3"/>
    <w:rsid w:val="00B95A6E"/>
    <w:rsid w:val="00BA56C4"/>
    <w:rsid w:val="00BA5919"/>
    <w:rsid w:val="00BA5A5D"/>
    <w:rsid w:val="00BA78DB"/>
    <w:rsid w:val="00BA7FB2"/>
    <w:rsid w:val="00BB2AC8"/>
    <w:rsid w:val="00BB2D6C"/>
    <w:rsid w:val="00BC1681"/>
    <w:rsid w:val="00BC1D09"/>
    <w:rsid w:val="00BC35F6"/>
    <w:rsid w:val="00BD4AA4"/>
    <w:rsid w:val="00BD5E99"/>
    <w:rsid w:val="00BD5EFD"/>
    <w:rsid w:val="00BE115E"/>
    <w:rsid w:val="00BE6E29"/>
    <w:rsid w:val="00BF1DFE"/>
    <w:rsid w:val="00BF2F0C"/>
    <w:rsid w:val="00BF6AF8"/>
    <w:rsid w:val="00C002CA"/>
    <w:rsid w:val="00C03230"/>
    <w:rsid w:val="00C040B1"/>
    <w:rsid w:val="00C0434B"/>
    <w:rsid w:val="00C17825"/>
    <w:rsid w:val="00C20E4E"/>
    <w:rsid w:val="00C25815"/>
    <w:rsid w:val="00C27815"/>
    <w:rsid w:val="00C32351"/>
    <w:rsid w:val="00C33777"/>
    <w:rsid w:val="00C34C62"/>
    <w:rsid w:val="00C40154"/>
    <w:rsid w:val="00C41026"/>
    <w:rsid w:val="00C413DF"/>
    <w:rsid w:val="00C44145"/>
    <w:rsid w:val="00C46055"/>
    <w:rsid w:val="00C46603"/>
    <w:rsid w:val="00C518CA"/>
    <w:rsid w:val="00C51A33"/>
    <w:rsid w:val="00C574E6"/>
    <w:rsid w:val="00C60971"/>
    <w:rsid w:val="00C6186F"/>
    <w:rsid w:val="00C6250D"/>
    <w:rsid w:val="00C63EB8"/>
    <w:rsid w:val="00C6674C"/>
    <w:rsid w:val="00C82BEB"/>
    <w:rsid w:val="00C82EA3"/>
    <w:rsid w:val="00C8308A"/>
    <w:rsid w:val="00C844F0"/>
    <w:rsid w:val="00C92F10"/>
    <w:rsid w:val="00C95EB3"/>
    <w:rsid w:val="00C975ED"/>
    <w:rsid w:val="00C97E6E"/>
    <w:rsid w:val="00CA19AC"/>
    <w:rsid w:val="00CB6C4A"/>
    <w:rsid w:val="00CC7EB6"/>
    <w:rsid w:val="00CD1296"/>
    <w:rsid w:val="00CE4696"/>
    <w:rsid w:val="00CE6D07"/>
    <w:rsid w:val="00CF2857"/>
    <w:rsid w:val="00CF2D94"/>
    <w:rsid w:val="00CF4213"/>
    <w:rsid w:val="00D024AF"/>
    <w:rsid w:val="00D0738A"/>
    <w:rsid w:val="00D132DC"/>
    <w:rsid w:val="00D175B7"/>
    <w:rsid w:val="00D20733"/>
    <w:rsid w:val="00D21C89"/>
    <w:rsid w:val="00D26285"/>
    <w:rsid w:val="00D2716F"/>
    <w:rsid w:val="00D27F12"/>
    <w:rsid w:val="00D31235"/>
    <w:rsid w:val="00D37A02"/>
    <w:rsid w:val="00D44C26"/>
    <w:rsid w:val="00D4719B"/>
    <w:rsid w:val="00D5120E"/>
    <w:rsid w:val="00D53FEA"/>
    <w:rsid w:val="00D55B63"/>
    <w:rsid w:val="00D57DF1"/>
    <w:rsid w:val="00D62DA4"/>
    <w:rsid w:val="00D64019"/>
    <w:rsid w:val="00D64574"/>
    <w:rsid w:val="00D672B8"/>
    <w:rsid w:val="00D7646A"/>
    <w:rsid w:val="00D86C58"/>
    <w:rsid w:val="00D902F7"/>
    <w:rsid w:val="00D9421A"/>
    <w:rsid w:val="00D944A0"/>
    <w:rsid w:val="00D94BAE"/>
    <w:rsid w:val="00D9542C"/>
    <w:rsid w:val="00D97079"/>
    <w:rsid w:val="00D97B06"/>
    <w:rsid w:val="00DA0DFB"/>
    <w:rsid w:val="00DB16BE"/>
    <w:rsid w:val="00DB2CA4"/>
    <w:rsid w:val="00DC28F2"/>
    <w:rsid w:val="00DC69DF"/>
    <w:rsid w:val="00DD00A7"/>
    <w:rsid w:val="00DD0B31"/>
    <w:rsid w:val="00DD0FE5"/>
    <w:rsid w:val="00DE0D3A"/>
    <w:rsid w:val="00DE2590"/>
    <w:rsid w:val="00DE3A65"/>
    <w:rsid w:val="00DF6D8A"/>
    <w:rsid w:val="00E00E3A"/>
    <w:rsid w:val="00E04155"/>
    <w:rsid w:val="00E049C8"/>
    <w:rsid w:val="00E053D8"/>
    <w:rsid w:val="00E1189C"/>
    <w:rsid w:val="00E12502"/>
    <w:rsid w:val="00E21122"/>
    <w:rsid w:val="00E30E5F"/>
    <w:rsid w:val="00E31322"/>
    <w:rsid w:val="00E350CF"/>
    <w:rsid w:val="00E35479"/>
    <w:rsid w:val="00E40A93"/>
    <w:rsid w:val="00E42539"/>
    <w:rsid w:val="00E42C92"/>
    <w:rsid w:val="00E43AC9"/>
    <w:rsid w:val="00E46C7F"/>
    <w:rsid w:val="00E535E5"/>
    <w:rsid w:val="00E56408"/>
    <w:rsid w:val="00E56509"/>
    <w:rsid w:val="00E62E0F"/>
    <w:rsid w:val="00E6372A"/>
    <w:rsid w:val="00E65867"/>
    <w:rsid w:val="00E65978"/>
    <w:rsid w:val="00E65AEE"/>
    <w:rsid w:val="00E83ECE"/>
    <w:rsid w:val="00E84B19"/>
    <w:rsid w:val="00E85B57"/>
    <w:rsid w:val="00E92C74"/>
    <w:rsid w:val="00E97313"/>
    <w:rsid w:val="00E97643"/>
    <w:rsid w:val="00EA1FB2"/>
    <w:rsid w:val="00EA364B"/>
    <w:rsid w:val="00EA4BA4"/>
    <w:rsid w:val="00EB2428"/>
    <w:rsid w:val="00EB51F4"/>
    <w:rsid w:val="00EB5786"/>
    <w:rsid w:val="00EC7061"/>
    <w:rsid w:val="00ED00A6"/>
    <w:rsid w:val="00ED0236"/>
    <w:rsid w:val="00ED175D"/>
    <w:rsid w:val="00ED1D49"/>
    <w:rsid w:val="00ED3A9E"/>
    <w:rsid w:val="00ED3E0F"/>
    <w:rsid w:val="00ED7678"/>
    <w:rsid w:val="00EE1CAC"/>
    <w:rsid w:val="00EE45EF"/>
    <w:rsid w:val="00EE4E41"/>
    <w:rsid w:val="00EE5083"/>
    <w:rsid w:val="00EF689F"/>
    <w:rsid w:val="00F01674"/>
    <w:rsid w:val="00F037A9"/>
    <w:rsid w:val="00F105F0"/>
    <w:rsid w:val="00F139E0"/>
    <w:rsid w:val="00F14716"/>
    <w:rsid w:val="00F158E6"/>
    <w:rsid w:val="00F15D65"/>
    <w:rsid w:val="00F21777"/>
    <w:rsid w:val="00F24D06"/>
    <w:rsid w:val="00F259F2"/>
    <w:rsid w:val="00F26992"/>
    <w:rsid w:val="00F32044"/>
    <w:rsid w:val="00F371F4"/>
    <w:rsid w:val="00F40286"/>
    <w:rsid w:val="00F41AC1"/>
    <w:rsid w:val="00F44E0C"/>
    <w:rsid w:val="00F45433"/>
    <w:rsid w:val="00F53EFF"/>
    <w:rsid w:val="00F60F90"/>
    <w:rsid w:val="00F6163A"/>
    <w:rsid w:val="00F6166E"/>
    <w:rsid w:val="00F6650E"/>
    <w:rsid w:val="00F7153A"/>
    <w:rsid w:val="00F761D2"/>
    <w:rsid w:val="00F8004B"/>
    <w:rsid w:val="00F841AC"/>
    <w:rsid w:val="00F87A57"/>
    <w:rsid w:val="00F9233E"/>
    <w:rsid w:val="00F944B4"/>
    <w:rsid w:val="00F947BA"/>
    <w:rsid w:val="00F95979"/>
    <w:rsid w:val="00F96B3D"/>
    <w:rsid w:val="00FA129C"/>
    <w:rsid w:val="00FA4C33"/>
    <w:rsid w:val="00FA67FD"/>
    <w:rsid w:val="00FB1AA9"/>
    <w:rsid w:val="00FB4D4F"/>
    <w:rsid w:val="00FB55B4"/>
    <w:rsid w:val="00FB68C8"/>
    <w:rsid w:val="00FC0EE0"/>
    <w:rsid w:val="00FC2344"/>
    <w:rsid w:val="00FC4018"/>
    <w:rsid w:val="00FD0739"/>
    <w:rsid w:val="00FD2E30"/>
    <w:rsid w:val="00FD73E7"/>
    <w:rsid w:val="00FE0CC1"/>
    <w:rsid w:val="00FE3052"/>
    <w:rsid w:val="00FF3C51"/>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A73C5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5388"/>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rsid w:val="00342C6B"/>
    <w:rPr>
      <w:sz w:val="2"/>
      <w:szCs w:val="20"/>
    </w:rPr>
  </w:style>
  <w:style w:type="character" w:customStyle="1" w:styleId="BalonMetniChar">
    <w:name w:val="Balon Metni Char"/>
    <w:basedOn w:val="VarsaylanParagrafYazTipi"/>
    <w:link w:val="BalonMetni"/>
    <w:uiPriority w:val="99"/>
    <w:semiHidden/>
    <w:locked/>
    <w:rsid w:val="006E5E53"/>
    <w:rPr>
      <w:rFonts w:cs="Times New Roman"/>
      <w:sz w:val="2"/>
    </w:rPr>
  </w:style>
  <w:style w:type="character" w:customStyle="1" w:styleId="Gvdemetni">
    <w:name w:val="Gövde metni_"/>
    <w:link w:val="Gvdemetni0"/>
    <w:uiPriority w:val="99"/>
    <w:locked/>
    <w:rsid w:val="00D902F7"/>
    <w:rPr>
      <w:sz w:val="23"/>
    </w:rPr>
  </w:style>
  <w:style w:type="paragraph" w:customStyle="1" w:styleId="Gvdemetni0">
    <w:name w:val="Gövde metni"/>
    <w:basedOn w:val="Normal"/>
    <w:link w:val="Gvdemetni"/>
    <w:uiPriority w:val="99"/>
    <w:rsid w:val="00D902F7"/>
    <w:pPr>
      <w:shd w:val="clear" w:color="auto" w:fill="FFFFFF"/>
      <w:spacing w:line="240" w:lineRule="atLeast"/>
    </w:pPr>
    <w:rPr>
      <w:sz w:val="23"/>
      <w:szCs w:val="20"/>
    </w:rPr>
  </w:style>
  <w:style w:type="paragraph" w:styleId="NormalWeb">
    <w:name w:val="Normal (Web)"/>
    <w:basedOn w:val="Normal"/>
    <w:uiPriority w:val="99"/>
    <w:rsid w:val="00EB2428"/>
    <w:pPr>
      <w:spacing w:before="100" w:beforeAutospacing="1" w:after="100" w:afterAutospacing="1"/>
    </w:pPr>
  </w:style>
  <w:style w:type="paragraph" w:styleId="ListeParagraf">
    <w:name w:val="List Paragraph"/>
    <w:basedOn w:val="Normal"/>
    <w:uiPriority w:val="34"/>
    <w:qFormat/>
    <w:rsid w:val="009F729B"/>
    <w:pPr>
      <w:ind w:left="720"/>
      <w:contextualSpacing/>
    </w:pPr>
  </w:style>
  <w:style w:type="table" w:styleId="TabloKlavuzu">
    <w:name w:val="Table Grid"/>
    <w:basedOn w:val="NormalTablo"/>
    <w:uiPriority w:val="59"/>
    <w:locked/>
    <w:rsid w:val="00025A5D"/>
    <w:rPr>
      <w:rFonts w:asciiTheme="minorHAnsi" w:eastAsiaTheme="minorHAnsi" w:hAnsiTheme="minorHAnsi" w:cstheme="minorBid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ralkYok">
    <w:name w:val="No Spacing"/>
    <w:uiPriority w:val="1"/>
    <w:qFormat/>
    <w:rsid w:val="00025A5D"/>
    <w:rPr>
      <w:sz w:val="24"/>
      <w:szCs w:val="24"/>
    </w:rPr>
  </w:style>
  <w:style w:type="paragraph" w:customStyle="1" w:styleId="sola">
    <w:name w:val="sola"/>
    <w:basedOn w:val="Normal"/>
    <w:rsid w:val="00971436"/>
    <w:pPr>
      <w:spacing w:line="259"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5388"/>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rsid w:val="00342C6B"/>
    <w:rPr>
      <w:sz w:val="2"/>
      <w:szCs w:val="20"/>
    </w:rPr>
  </w:style>
  <w:style w:type="character" w:customStyle="1" w:styleId="BalonMetniChar">
    <w:name w:val="Balon Metni Char"/>
    <w:basedOn w:val="VarsaylanParagrafYazTipi"/>
    <w:link w:val="BalonMetni"/>
    <w:uiPriority w:val="99"/>
    <w:semiHidden/>
    <w:locked/>
    <w:rsid w:val="006E5E53"/>
    <w:rPr>
      <w:rFonts w:cs="Times New Roman"/>
      <w:sz w:val="2"/>
    </w:rPr>
  </w:style>
  <w:style w:type="character" w:customStyle="1" w:styleId="Gvdemetni">
    <w:name w:val="Gövde metni_"/>
    <w:link w:val="Gvdemetni0"/>
    <w:uiPriority w:val="99"/>
    <w:locked/>
    <w:rsid w:val="00D902F7"/>
    <w:rPr>
      <w:sz w:val="23"/>
    </w:rPr>
  </w:style>
  <w:style w:type="paragraph" w:customStyle="1" w:styleId="Gvdemetni0">
    <w:name w:val="Gövde metni"/>
    <w:basedOn w:val="Normal"/>
    <w:link w:val="Gvdemetni"/>
    <w:uiPriority w:val="99"/>
    <w:rsid w:val="00D902F7"/>
    <w:pPr>
      <w:shd w:val="clear" w:color="auto" w:fill="FFFFFF"/>
      <w:spacing w:line="240" w:lineRule="atLeast"/>
    </w:pPr>
    <w:rPr>
      <w:sz w:val="23"/>
      <w:szCs w:val="20"/>
    </w:rPr>
  </w:style>
  <w:style w:type="paragraph" w:styleId="NormalWeb">
    <w:name w:val="Normal (Web)"/>
    <w:basedOn w:val="Normal"/>
    <w:uiPriority w:val="99"/>
    <w:rsid w:val="00EB2428"/>
    <w:pPr>
      <w:spacing w:before="100" w:beforeAutospacing="1" w:after="100" w:afterAutospacing="1"/>
    </w:pPr>
  </w:style>
  <w:style w:type="paragraph" w:styleId="ListeParagraf">
    <w:name w:val="List Paragraph"/>
    <w:basedOn w:val="Normal"/>
    <w:uiPriority w:val="34"/>
    <w:qFormat/>
    <w:rsid w:val="009F729B"/>
    <w:pPr>
      <w:ind w:left="720"/>
      <w:contextualSpacing/>
    </w:pPr>
  </w:style>
  <w:style w:type="table" w:styleId="TabloKlavuzu">
    <w:name w:val="Table Grid"/>
    <w:basedOn w:val="NormalTablo"/>
    <w:uiPriority w:val="59"/>
    <w:locked/>
    <w:rsid w:val="00025A5D"/>
    <w:rPr>
      <w:rFonts w:asciiTheme="minorHAnsi" w:eastAsiaTheme="minorHAnsi" w:hAnsiTheme="minorHAnsi" w:cstheme="minorBid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ralkYok">
    <w:name w:val="No Spacing"/>
    <w:uiPriority w:val="1"/>
    <w:qFormat/>
    <w:rsid w:val="00025A5D"/>
    <w:rPr>
      <w:sz w:val="24"/>
      <w:szCs w:val="24"/>
    </w:rPr>
  </w:style>
  <w:style w:type="paragraph" w:customStyle="1" w:styleId="sola">
    <w:name w:val="sola"/>
    <w:basedOn w:val="Normal"/>
    <w:rsid w:val="00971436"/>
    <w:pPr>
      <w:spacing w:line="259"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32327">
      <w:bodyDiv w:val="1"/>
      <w:marLeft w:val="0"/>
      <w:marRight w:val="0"/>
      <w:marTop w:val="0"/>
      <w:marBottom w:val="0"/>
      <w:divBdr>
        <w:top w:val="none" w:sz="0" w:space="0" w:color="auto"/>
        <w:left w:val="none" w:sz="0" w:space="0" w:color="auto"/>
        <w:bottom w:val="none" w:sz="0" w:space="0" w:color="auto"/>
        <w:right w:val="none" w:sz="0" w:space="0" w:color="auto"/>
      </w:divBdr>
    </w:div>
    <w:div w:id="74977498">
      <w:bodyDiv w:val="1"/>
      <w:marLeft w:val="0"/>
      <w:marRight w:val="0"/>
      <w:marTop w:val="0"/>
      <w:marBottom w:val="0"/>
      <w:divBdr>
        <w:top w:val="none" w:sz="0" w:space="0" w:color="auto"/>
        <w:left w:val="none" w:sz="0" w:space="0" w:color="auto"/>
        <w:bottom w:val="none" w:sz="0" w:space="0" w:color="auto"/>
        <w:right w:val="none" w:sz="0" w:space="0" w:color="auto"/>
      </w:divBdr>
    </w:div>
    <w:div w:id="99421407">
      <w:bodyDiv w:val="1"/>
      <w:marLeft w:val="0"/>
      <w:marRight w:val="0"/>
      <w:marTop w:val="0"/>
      <w:marBottom w:val="0"/>
      <w:divBdr>
        <w:top w:val="none" w:sz="0" w:space="0" w:color="auto"/>
        <w:left w:val="none" w:sz="0" w:space="0" w:color="auto"/>
        <w:bottom w:val="none" w:sz="0" w:space="0" w:color="auto"/>
        <w:right w:val="none" w:sz="0" w:space="0" w:color="auto"/>
      </w:divBdr>
    </w:div>
    <w:div w:id="126359764">
      <w:bodyDiv w:val="1"/>
      <w:marLeft w:val="0"/>
      <w:marRight w:val="0"/>
      <w:marTop w:val="0"/>
      <w:marBottom w:val="0"/>
      <w:divBdr>
        <w:top w:val="none" w:sz="0" w:space="0" w:color="auto"/>
        <w:left w:val="none" w:sz="0" w:space="0" w:color="auto"/>
        <w:bottom w:val="none" w:sz="0" w:space="0" w:color="auto"/>
        <w:right w:val="none" w:sz="0" w:space="0" w:color="auto"/>
      </w:divBdr>
    </w:div>
    <w:div w:id="160199562">
      <w:bodyDiv w:val="1"/>
      <w:marLeft w:val="0"/>
      <w:marRight w:val="0"/>
      <w:marTop w:val="0"/>
      <w:marBottom w:val="0"/>
      <w:divBdr>
        <w:top w:val="none" w:sz="0" w:space="0" w:color="auto"/>
        <w:left w:val="none" w:sz="0" w:space="0" w:color="auto"/>
        <w:bottom w:val="none" w:sz="0" w:space="0" w:color="auto"/>
        <w:right w:val="none" w:sz="0" w:space="0" w:color="auto"/>
      </w:divBdr>
    </w:div>
    <w:div w:id="224606749">
      <w:bodyDiv w:val="1"/>
      <w:marLeft w:val="0"/>
      <w:marRight w:val="0"/>
      <w:marTop w:val="0"/>
      <w:marBottom w:val="0"/>
      <w:divBdr>
        <w:top w:val="none" w:sz="0" w:space="0" w:color="auto"/>
        <w:left w:val="none" w:sz="0" w:space="0" w:color="auto"/>
        <w:bottom w:val="none" w:sz="0" w:space="0" w:color="auto"/>
        <w:right w:val="none" w:sz="0" w:space="0" w:color="auto"/>
      </w:divBdr>
    </w:div>
    <w:div w:id="298538959">
      <w:bodyDiv w:val="1"/>
      <w:marLeft w:val="0"/>
      <w:marRight w:val="0"/>
      <w:marTop w:val="0"/>
      <w:marBottom w:val="0"/>
      <w:divBdr>
        <w:top w:val="none" w:sz="0" w:space="0" w:color="auto"/>
        <w:left w:val="none" w:sz="0" w:space="0" w:color="auto"/>
        <w:bottom w:val="none" w:sz="0" w:space="0" w:color="auto"/>
        <w:right w:val="none" w:sz="0" w:space="0" w:color="auto"/>
      </w:divBdr>
    </w:div>
    <w:div w:id="310016120">
      <w:bodyDiv w:val="1"/>
      <w:marLeft w:val="0"/>
      <w:marRight w:val="0"/>
      <w:marTop w:val="0"/>
      <w:marBottom w:val="0"/>
      <w:divBdr>
        <w:top w:val="none" w:sz="0" w:space="0" w:color="auto"/>
        <w:left w:val="none" w:sz="0" w:space="0" w:color="auto"/>
        <w:bottom w:val="none" w:sz="0" w:space="0" w:color="auto"/>
        <w:right w:val="none" w:sz="0" w:space="0" w:color="auto"/>
      </w:divBdr>
    </w:div>
    <w:div w:id="343216188">
      <w:bodyDiv w:val="1"/>
      <w:marLeft w:val="0"/>
      <w:marRight w:val="0"/>
      <w:marTop w:val="0"/>
      <w:marBottom w:val="0"/>
      <w:divBdr>
        <w:top w:val="none" w:sz="0" w:space="0" w:color="auto"/>
        <w:left w:val="none" w:sz="0" w:space="0" w:color="auto"/>
        <w:bottom w:val="none" w:sz="0" w:space="0" w:color="auto"/>
        <w:right w:val="none" w:sz="0" w:space="0" w:color="auto"/>
      </w:divBdr>
    </w:div>
    <w:div w:id="359429733">
      <w:bodyDiv w:val="1"/>
      <w:marLeft w:val="0"/>
      <w:marRight w:val="0"/>
      <w:marTop w:val="0"/>
      <w:marBottom w:val="0"/>
      <w:divBdr>
        <w:top w:val="none" w:sz="0" w:space="0" w:color="auto"/>
        <w:left w:val="none" w:sz="0" w:space="0" w:color="auto"/>
        <w:bottom w:val="none" w:sz="0" w:space="0" w:color="auto"/>
        <w:right w:val="none" w:sz="0" w:space="0" w:color="auto"/>
      </w:divBdr>
    </w:div>
    <w:div w:id="392046534">
      <w:bodyDiv w:val="1"/>
      <w:marLeft w:val="0"/>
      <w:marRight w:val="0"/>
      <w:marTop w:val="0"/>
      <w:marBottom w:val="0"/>
      <w:divBdr>
        <w:top w:val="none" w:sz="0" w:space="0" w:color="auto"/>
        <w:left w:val="none" w:sz="0" w:space="0" w:color="auto"/>
        <w:bottom w:val="none" w:sz="0" w:space="0" w:color="auto"/>
        <w:right w:val="none" w:sz="0" w:space="0" w:color="auto"/>
      </w:divBdr>
    </w:div>
    <w:div w:id="400251162">
      <w:bodyDiv w:val="1"/>
      <w:marLeft w:val="0"/>
      <w:marRight w:val="0"/>
      <w:marTop w:val="0"/>
      <w:marBottom w:val="0"/>
      <w:divBdr>
        <w:top w:val="none" w:sz="0" w:space="0" w:color="auto"/>
        <w:left w:val="none" w:sz="0" w:space="0" w:color="auto"/>
        <w:bottom w:val="none" w:sz="0" w:space="0" w:color="auto"/>
        <w:right w:val="none" w:sz="0" w:space="0" w:color="auto"/>
      </w:divBdr>
    </w:div>
    <w:div w:id="479421234">
      <w:bodyDiv w:val="1"/>
      <w:marLeft w:val="0"/>
      <w:marRight w:val="0"/>
      <w:marTop w:val="0"/>
      <w:marBottom w:val="0"/>
      <w:divBdr>
        <w:top w:val="none" w:sz="0" w:space="0" w:color="auto"/>
        <w:left w:val="none" w:sz="0" w:space="0" w:color="auto"/>
        <w:bottom w:val="none" w:sz="0" w:space="0" w:color="auto"/>
        <w:right w:val="none" w:sz="0" w:space="0" w:color="auto"/>
      </w:divBdr>
    </w:div>
    <w:div w:id="484399294">
      <w:bodyDiv w:val="1"/>
      <w:marLeft w:val="0"/>
      <w:marRight w:val="0"/>
      <w:marTop w:val="0"/>
      <w:marBottom w:val="0"/>
      <w:divBdr>
        <w:top w:val="none" w:sz="0" w:space="0" w:color="auto"/>
        <w:left w:val="none" w:sz="0" w:space="0" w:color="auto"/>
        <w:bottom w:val="none" w:sz="0" w:space="0" w:color="auto"/>
        <w:right w:val="none" w:sz="0" w:space="0" w:color="auto"/>
      </w:divBdr>
    </w:div>
    <w:div w:id="500511911">
      <w:bodyDiv w:val="1"/>
      <w:marLeft w:val="0"/>
      <w:marRight w:val="0"/>
      <w:marTop w:val="0"/>
      <w:marBottom w:val="0"/>
      <w:divBdr>
        <w:top w:val="none" w:sz="0" w:space="0" w:color="auto"/>
        <w:left w:val="none" w:sz="0" w:space="0" w:color="auto"/>
        <w:bottom w:val="none" w:sz="0" w:space="0" w:color="auto"/>
        <w:right w:val="none" w:sz="0" w:space="0" w:color="auto"/>
      </w:divBdr>
    </w:div>
    <w:div w:id="518011389">
      <w:bodyDiv w:val="1"/>
      <w:marLeft w:val="0"/>
      <w:marRight w:val="0"/>
      <w:marTop w:val="0"/>
      <w:marBottom w:val="0"/>
      <w:divBdr>
        <w:top w:val="none" w:sz="0" w:space="0" w:color="auto"/>
        <w:left w:val="none" w:sz="0" w:space="0" w:color="auto"/>
        <w:bottom w:val="none" w:sz="0" w:space="0" w:color="auto"/>
        <w:right w:val="none" w:sz="0" w:space="0" w:color="auto"/>
      </w:divBdr>
    </w:div>
    <w:div w:id="519778835">
      <w:bodyDiv w:val="1"/>
      <w:marLeft w:val="0"/>
      <w:marRight w:val="0"/>
      <w:marTop w:val="0"/>
      <w:marBottom w:val="0"/>
      <w:divBdr>
        <w:top w:val="none" w:sz="0" w:space="0" w:color="auto"/>
        <w:left w:val="none" w:sz="0" w:space="0" w:color="auto"/>
        <w:bottom w:val="none" w:sz="0" w:space="0" w:color="auto"/>
        <w:right w:val="none" w:sz="0" w:space="0" w:color="auto"/>
      </w:divBdr>
    </w:div>
    <w:div w:id="558826161">
      <w:bodyDiv w:val="1"/>
      <w:marLeft w:val="0"/>
      <w:marRight w:val="0"/>
      <w:marTop w:val="0"/>
      <w:marBottom w:val="0"/>
      <w:divBdr>
        <w:top w:val="none" w:sz="0" w:space="0" w:color="auto"/>
        <w:left w:val="none" w:sz="0" w:space="0" w:color="auto"/>
        <w:bottom w:val="none" w:sz="0" w:space="0" w:color="auto"/>
        <w:right w:val="none" w:sz="0" w:space="0" w:color="auto"/>
      </w:divBdr>
      <w:divsChild>
        <w:div w:id="2120757674">
          <w:marLeft w:val="0"/>
          <w:marRight w:val="0"/>
          <w:marTop w:val="0"/>
          <w:marBottom w:val="0"/>
          <w:divBdr>
            <w:top w:val="none" w:sz="0" w:space="0" w:color="auto"/>
            <w:left w:val="none" w:sz="0" w:space="0" w:color="auto"/>
            <w:bottom w:val="none" w:sz="0" w:space="0" w:color="auto"/>
            <w:right w:val="none" w:sz="0" w:space="0" w:color="auto"/>
          </w:divBdr>
        </w:div>
        <w:div w:id="1694727577">
          <w:marLeft w:val="0"/>
          <w:marRight w:val="0"/>
          <w:marTop w:val="0"/>
          <w:marBottom w:val="0"/>
          <w:divBdr>
            <w:top w:val="none" w:sz="0" w:space="0" w:color="auto"/>
            <w:left w:val="none" w:sz="0" w:space="0" w:color="auto"/>
            <w:bottom w:val="none" w:sz="0" w:space="0" w:color="auto"/>
            <w:right w:val="none" w:sz="0" w:space="0" w:color="auto"/>
          </w:divBdr>
        </w:div>
        <w:div w:id="1897819349">
          <w:marLeft w:val="0"/>
          <w:marRight w:val="0"/>
          <w:marTop w:val="0"/>
          <w:marBottom w:val="0"/>
          <w:divBdr>
            <w:top w:val="none" w:sz="0" w:space="0" w:color="auto"/>
            <w:left w:val="none" w:sz="0" w:space="0" w:color="auto"/>
            <w:bottom w:val="none" w:sz="0" w:space="0" w:color="auto"/>
            <w:right w:val="none" w:sz="0" w:space="0" w:color="auto"/>
          </w:divBdr>
        </w:div>
        <w:div w:id="1468667967">
          <w:marLeft w:val="0"/>
          <w:marRight w:val="0"/>
          <w:marTop w:val="0"/>
          <w:marBottom w:val="0"/>
          <w:divBdr>
            <w:top w:val="none" w:sz="0" w:space="0" w:color="auto"/>
            <w:left w:val="none" w:sz="0" w:space="0" w:color="auto"/>
            <w:bottom w:val="none" w:sz="0" w:space="0" w:color="auto"/>
            <w:right w:val="none" w:sz="0" w:space="0" w:color="auto"/>
          </w:divBdr>
        </w:div>
        <w:div w:id="652100842">
          <w:marLeft w:val="0"/>
          <w:marRight w:val="0"/>
          <w:marTop w:val="0"/>
          <w:marBottom w:val="0"/>
          <w:divBdr>
            <w:top w:val="none" w:sz="0" w:space="0" w:color="auto"/>
            <w:left w:val="none" w:sz="0" w:space="0" w:color="auto"/>
            <w:bottom w:val="none" w:sz="0" w:space="0" w:color="auto"/>
            <w:right w:val="none" w:sz="0" w:space="0" w:color="auto"/>
          </w:divBdr>
        </w:div>
        <w:div w:id="1483229718">
          <w:marLeft w:val="0"/>
          <w:marRight w:val="0"/>
          <w:marTop w:val="0"/>
          <w:marBottom w:val="0"/>
          <w:divBdr>
            <w:top w:val="none" w:sz="0" w:space="0" w:color="auto"/>
            <w:left w:val="none" w:sz="0" w:space="0" w:color="auto"/>
            <w:bottom w:val="none" w:sz="0" w:space="0" w:color="auto"/>
            <w:right w:val="none" w:sz="0" w:space="0" w:color="auto"/>
          </w:divBdr>
        </w:div>
        <w:div w:id="1525636490">
          <w:marLeft w:val="0"/>
          <w:marRight w:val="0"/>
          <w:marTop w:val="0"/>
          <w:marBottom w:val="0"/>
          <w:divBdr>
            <w:top w:val="none" w:sz="0" w:space="0" w:color="auto"/>
            <w:left w:val="none" w:sz="0" w:space="0" w:color="auto"/>
            <w:bottom w:val="none" w:sz="0" w:space="0" w:color="auto"/>
            <w:right w:val="none" w:sz="0" w:space="0" w:color="auto"/>
          </w:divBdr>
        </w:div>
        <w:div w:id="668673448">
          <w:marLeft w:val="0"/>
          <w:marRight w:val="0"/>
          <w:marTop w:val="0"/>
          <w:marBottom w:val="0"/>
          <w:divBdr>
            <w:top w:val="none" w:sz="0" w:space="0" w:color="auto"/>
            <w:left w:val="none" w:sz="0" w:space="0" w:color="auto"/>
            <w:bottom w:val="none" w:sz="0" w:space="0" w:color="auto"/>
            <w:right w:val="none" w:sz="0" w:space="0" w:color="auto"/>
          </w:divBdr>
        </w:div>
        <w:div w:id="818575608">
          <w:marLeft w:val="0"/>
          <w:marRight w:val="0"/>
          <w:marTop w:val="0"/>
          <w:marBottom w:val="0"/>
          <w:divBdr>
            <w:top w:val="none" w:sz="0" w:space="0" w:color="auto"/>
            <w:left w:val="none" w:sz="0" w:space="0" w:color="auto"/>
            <w:bottom w:val="none" w:sz="0" w:space="0" w:color="auto"/>
            <w:right w:val="none" w:sz="0" w:space="0" w:color="auto"/>
          </w:divBdr>
        </w:div>
        <w:div w:id="1853646467">
          <w:marLeft w:val="0"/>
          <w:marRight w:val="0"/>
          <w:marTop w:val="0"/>
          <w:marBottom w:val="0"/>
          <w:divBdr>
            <w:top w:val="none" w:sz="0" w:space="0" w:color="auto"/>
            <w:left w:val="none" w:sz="0" w:space="0" w:color="auto"/>
            <w:bottom w:val="none" w:sz="0" w:space="0" w:color="auto"/>
            <w:right w:val="none" w:sz="0" w:space="0" w:color="auto"/>
          </w:divBdr>
        </w:div>
        <w:div w:id="1346591164">
          <w:marLeft w:val="0"/>
          <w:marRight w:val="0"/>
          <w:marTop w:val="0"/>
          <w:marBottom w:val="0"/>
          <w:divBdr>
            <w:top w:val="none" w:sz="0" w:space="0" w:color="auto"/>
            <w:left w:val="none" w:sz="0" w:space="0" w:color="auto"/>
            <w:bottom w:val="none" w:sz="0" w:space="0" w:color="auto"/>
            <w:right w:val="none" w:sz="0" w:space="0" w:color="auto"/>
          </w:divBdr>
        </w:div>
        <w:div w:id="488785820">
          <w:marLeft w:val="0"/>
          <w:marRight w:val="0"/>
          <w:marTop w:val="0"/>
          <w:marBottom w:val="0"/>
          <w:divBdr>
            <w:top w:val="none" w:sz="0" w:space="0" w:color="auto"/>
            <w:left w:val="none" w:sz="0" w:space="0" w:color="auto"/>
            <w:bottom w:val="none" w:sz="0" w:space="0" w:color="auto"/>
            <w:right w:val="none" w:sz="0" w:space="0" w:color="auto"/>
          </w:divBdr>
        </w:div>
        <w:div w:id="982857476">
          <w:marLeft w:val="0"/>
          <w:marRight w:val="0"/>
          <w:marTop w:val="0"/>
          <w:marBottom w:val="0"/>
          <w:divBdr>
            <w:top w:val="none" w:sz="0" w:space="0" w:color="auto"/>
            <w:left w:val="none" w:sz="0" w:space="0" w:color="auto"/>
            <w:bottom w:val="none" w:sz="0" w:space="0" w:color="auto"/>
            <w:right w:val="none" w:sz="0" w:space="0" w:color="auto"/>
          </w:divBdr>
        </w:div>
        <w:div w:id="690229141">
          <w:marLeft w:val="0"/>
          <w:marRight w:val="0"/>
          <w:marTop w:val="0"/>
          <w:marBottom w:val="0"/>
          <w:divBdr>
            <w:top w:val="none" w:sz="0" w:space="0" w:color="auto"/>
            <w:left w:val="none" w:sz="0" w:space="0" w:color="auto"/>
            <w:bottom w:val="none" w:sz="0" w:space="0" w:color="auto"/>
            <w:right w:val="none" w:sz="0" w:space="0" w:color="auto"/>
          </w:divBdr>
        </w:div>
        <w:div w:id="1228344767">
          <w:marLeft w:val="0"/>
          <w:marRight w:val="0"/>
          <w:marTop w:val="0"/>
          <w:marBottom w:val="0"/>
          <w:divBdr>
            <w:top w:val="none" w:sz="0" w:space="0" w:color="auto"/>
            <w:left w:val="none" w:sz="0" w:space="0" w:color="auto"/>
            <w:bottom w:val="none" w:sz="0" w:space="0" w:color="auto"/>
            <w:right w:val="none" w:sz="0" w:space="0" w:color="auto"/>
          </w:divBdr>
        </w:div>
        <w:div w:id="1970210284">
          <w:marLeft w:val="0"/>
          <w:marRight w:val="0"/>
          <w:marTop w:val="0"/>
          <w:marBottom w:val="0"/>
          <w:divBdr>
            <w:top w:val="none" w:sz="0" w:space="0" w:color="auto"/>
            <w:left w:val="none" w:sz="0" w:space="0" w:color="auto"/>
            <w:bottom w:val="none" w:sz="0" w:space="0" w:color="auto"/>
            <w:right w:val="none" w:sz="0" w:space="0" w:color="auto"/>
          </w:divBdr>
        </w:div>
        <w:div w:id="1180192408">
          <w:marLeft w:val="0"/>
          <w:marRight w:val="0"/>
          <w:marTop w:val="0"/>
          <w:marBottom w:val="0"/>
          <w:divBdr>
            <w:top w:val="none" w:sz="0" w:space="0" w:color="auto"/>
            <w:left w:val="none" w:sz="0" w:space="0" w:color="auto"/>
            <w:bottom w:val="none" w:sz="0" w:space="0" w:color="auto"/>
            <w:right w:val="none" w:sz="0" w:space="0" w:color="auto"/>
          </w:divBdr>
        </w:div>
        <w:div w:id="1261986647">
          <w:marLeft w:val="0"/>
          <w:marRight w:val="0"/>
          <w:marTop w:val="0"/>
          <w:marBottom w:val="0"/>
          <w:divBdr>
            <w:top w:val="none" w:sz="0" w:space="0" w:color="auto"/>
            <w:left w:val="none" w:sz="0" w:space="0" w:color="auto"/>
            <w:bottom w:val="none" w:sz="0" w:space="0" w:color="auto"/>
            <w:right w:val="none" w:sz="0" w:space="0" w:color="auto"/>
          </w:divBdr>
        </w:div>
      </w:divsChild>
    </w:div>
    <w:div w:id="570849491">
      <w:bodyDiv w:val="1"/>
      <w:marLeft w:val="0"/>
      <w:marRight w:val="0"/>
      <w:marTop w:val="0"/>
      <w:marBottom w:val="0"/>
      <w:divBdr>
        <w:top w:val="none" w:sz="0" w:space="0" w:color="auto"/>
        <w:left w:val="none" w:sz="0" w:space="0" w:color="auto"/>
        <w:bottom w:val="none" w:sz="0" w:space="0" w:color="auto"/>
        <w:right w:val="none" w:sz="0" w:space="0" w:color="auto"/>
      </w:divBdr>
    </w:div>
    <w:div w:id="643893318">
      <w:bodyDiv w:val="1"/>
      <w:marLeft w:val="0"/>
      <w:marRight w:val="0"/>
      <w:marTop w:val="0"/>
      <w:marBottom w:val="0"/>
      <w:divBdr>
        <w:top w:val="none" w:sz="0" w:space="0" w:color="auto"/>
        <w:left w:val="none" w:sz="0" w:space="0" w:color="auto"/>
        <w:bottom w:val="none" w:sz="0" w:space="0" w:color="auto"/>
        <w:right w:val="none" w:sz="0" w:space="0" w:color="auto"/>
      </w:divBdr>
    </w:div>
    <w:div w:id="659039107">
      <w:bodyDiv w:val="1"/>
      <w:marLeft w:val="0"/>
      <w:marRight w:val="0"/>
      <w:marTop w:val="0"/>
      <w:marBottom w:val="0"/>
      <w:divBdr>
        <w:top w:val="none" w:sz="0" w:space="0" w:color="auto"/>
        <w:left w:val="none" w:sz="0" w:space="0" w:color="auto"/>
        <w:bottom w:val="none" w:sz="0" w:space="0" w:color="auto"/>
        <w:right w:val="none" w:sz="0" w:space="0" w:color="auto"/>
      </w:divBdr>
    </w:div>
    <w:div w:id="665405953">
      <w:bodyDiv w:val="1"/>
      <w:marLeft w:val="0"/>
      <w:marRight w:val="0"/>
      <w:marTop w:val="0"/>
      <w:marBottom w:val="0"/>
      <w:divBdr>
        <w:top w:val="none" w:sz="0" w:space="0" w:color="auto"/>
        <w:left w:val="none" w:sz="0" w:space="0" w:color="auto"/>
        <w:bottom w:val="none" w:sz="0" w:space="0" w:color="auto"/>
        <w:right w:val="none" w:sz="0" w:space="0" w:color="auto"/>
      </w:divBdr>
    </w:div>
    <w:div w:id="680737176">
      <w:bodyDiv w:val="1"/>
      <w:marLeft w:val="0"/>
      <w:marRight w:val="0"/>
      <w:marTop w:val="0"/>
      <w:marBottom w:val="0"/>
      <w:divBdr>
        <w:top w:val="none" w:sz="0" w:space="0" w:color="auto"/>
        <w:left w:val="none" w:sz="0" w:space="0" w:color="auto"/>
        <w:bottom w:val="none" w:sz="0" w:space="0" w:color="auto"/>
        <w:right w:val="none" w:sz="0" w:space="0" w:color="auto"/>
      </w:divBdr>
    </w:div>
    <w:div w:id="701396854">
      <w:bodyDiv w:val="1"/>
      <w:marLeft w:val="0"/>
      <w:marRight w:val="0"/>
      <w:marTop w:val="0"/>
      <w:marBottom w:val="0"/>
      <w:divBdr>
        <w:top w:val="none" w:sz="0" w:space="0" w:color="auto"/>
        <w:left w:val="none" w:sz="0" w:space="0" w:color="auto"/>
        <w:bottom w:val="none" w:sz="0" w:space="0" w:color="auto"/>
        <w:right w:val="none" w:sz="0" w:space="0" w:color="auto"/>
      </w:divBdr>
    </w:div>
    <w:div w:id="707536329">
      <w:bodyDiv w:val="1"/>
      <w:marLeft w:val="0"/>
      <w:marRight w:val="0"/>
      <w:marTop w:val="0"/>
      <w:marBottom w:val="0"/>
      <w:divBdr>
        <w:top w:val="none" w:sz="0" w:space="0" w:color="auto"/>
        <w:left w:val="none" w:sz="0" w:space="0" w:color="auto"/>
        <w:bottom w:val="none" w:sz="0" w:space="0" w:color="auto"/>
        <w:right w:val="none" w:sz="0" w:space="0" w:color="auto"/>
      </w:divBdr>
    </w:div>
    <w:div w:id="729812011">
      <w:bodyDiv w:val="1"/>
      <w:marLeft w:val="0"/>
      <w:marRight w:val="0"/>
      <w:marTop w:val="0"/>
      <w:marBottom w:val="0"/>
      <w:divBdr>
        <w:top w:val="none" w:sz="0" w:space="0" w:color="auto"/>
        <w:left w:val="none" w:sz="0" w:space="0" w:color="auto"/>
        <w:bottom w:val="none" w:sz="0" w:space="0" w:color="auto"/>
        <w:right w:val="none" w:sz="0" w:space="0" w:color="auto"/>
      </w:divBdr>
    </w:div>
    <w:div w:id="797527808">
      <w:bodyDiv w:val="1"/>
      <w:marLeft w:val="0"/>
      <w:marRight w:val="0"/>
      <w:marTop w:val="0"/>
      <w:marBottom w:val="0"/>
      <w:divBdr>
        <w:top w:val="none" w:sz="0" w:space="0" w:color="auto"/>
        <w:left w:val="none" w:sz="0" w:space="0" w:color="auto"/>
        <w:bottom w:val="none" w:sz="0" w:space="0" w:color="auto"/>
        <w:right w:val="none" w:sz="0" w:space="0" w:color="auto"/>
      </w:divBdr>
    </w:div>
    <w:div w:id="797799458">
      <w:bodyDiv w:val="1"/>
      <w:marLeft w:val="0"/>
      <w:marRight w:val="0"/>
      <w:marTop w:val="0"/>
      <w:marBottom w:val="0"/>
      <w:divBdr>
        <w:top w:val="none" w:sz="0" w:space="0" w:color="auto"/>
        <w:left w:val="none" w:sz="0" w:space="0" w:color="auto"/>
        <w:bottom w:val="none" w:sz="0" w:space="0" w:color="auto"/>
        <w:right w:val="none" w:sz="0" w:space="0" w:color="auto"/>
      </w:divBdr>
    </w:div>
    <w:div w:id="832337974">
      <w:bodyDiv w:val="1"/>
      <w:marLeft w:val="0"/>
      <w:marRight w:val="0"/>
      <w:marTop w:val="0"/>
      <w:marBottom w:val="0"/>
      <w:divBdr>
        <w:top w:val="none" w:sz="0" w:space="0" w:color="auto"/>
        <w:left w:val="none" w:sz="0" w:space="0" w:color="auto"/>
        <w:bottom w:val="none" w:sz="0" w:space="0" w:color="auto"/>
        <w:right w:val="none" w:sz="0" w:space="0" w:color="auto"/>
      </w:divBdr>
    </w:div>
    <w:div w:id="845097709">
      <w:bodyDiv w:val="1"/>
      <w:marLeft w:val="0"/>
      <w:marRight w:val="0"/>
      <w:marTop w:val="0"/>
      <w:marBottom w:val="0"/>
      <w:divBdr>
        <w:top w:val="none" w:sz="0" w:space="0" w:color="auto"/>
        <w:left w:val="none" w:sz="0" w:space="0" w:color="auto"/>
        <w:bottom w:val="none" w:sz="0" w:space="0" w:color="auto"/>
        <w:right w:val="none" w:sz="0" w:space="0" w:color="auto"/>
      </w:divBdr>
    </w:div>
    <w:div w:id="896892531">
      <w:bodyDiv w:val="1"/>
      <w:marLeft w:val="0"/>
      <w:marRight w:val="0"/>
      <w:marTop w:val="0"/>
      <w:marBottom w:val="0"/>
      <w:divBdr>
        <w:top w:val="none" w:sz="0" w:space="0" w:color="auto"/>
        <w:left w:val="none" w:sz="0" w:space="0" w:color="auto"/>
        <w:bottom w:val="none" w:sz="0" w:space="0" w:color="auto"/>
        <w:right w:val="none" w:sz="0" w:space="0" w:color="auto"/>
      </w:divBdr>
    </w:div>
    <w:div w:id="897933260">
      <w:bodyDiv w:val="1"/>
      <w:marLeft w:val="0"/>
      <w:marRight w:val="0"/>
      <w:marTop w:val="0"/>
      <w:marBottom w:val="0"/>
      <w:divBdr>
        <w:top w:val="none" w:sz="0" w:space="0" w:color="auto"/>
        <w:left w:val="none" w:sz="0" w:space="0" w:color="auto"/>
        <w:bottom w:val="none" w:sz="0" w:space="0" w:color="auto"/>
        <w:right w:val="none" w:sz="0" w:space="0" w:color="auto"/>
      </w:divBdr>
    </w:div>
    <w:div w:id="932470774">
      <w:bodyDiv w:val="1"/>
      <w:marLeft w:val="0"/>
      <w:marRight w:val="0"/>
      <w:marTop w:val="0"/>
      <w:marBottom w:val="0"/>
      <w:divBdr>
        <w:top w:val="none" w:sz="0" w:space="0" w:color="auto"/>
        <w:left w:val="none" w:sz="0" w:space="0" w:color="auto"/>
        <w:bottom w:val="none" w:sz="0" w:space="0" w:color="auto"/>
        <w:right w:val="none" w:sz="0" w:space="0" w:color="auto"/>
      </w:divBdr>
    </w:div>
    <w:div w:id="956251959">
      <w:bodyDiv w:val="1"/>
      <w:marLeft w:val="0"/>
      <w:marRight w:val="0"/>
      <w:marTop w:val="0"/>
      <w:marBottom w:val="0"/>
      <w:divBdr>
        <w:top w:val="none" w:sz="0" w:space="0" w:color="auto"/>
        <w:left w:val="none" w:sz="0" w:space="0" w:color="auto"/>
        <w:bottom w:val="none" w:sz="0" w:space="0" w:color="auto"/>
        <w:right w:val="none" w:sz="0" w:space="0" w:color="auto"/>
      </w:divBdr>
    </w:div>
    <w:div w:id="958416061">
      <w:bodyDiv w:val="1"/>
      <w:marLeft w:val="0"/>
      <w:marRight w:val="0"/>
      <w:marTop w:val="0"/>
      <w:marBottom w:val="0"/>
      <w:divBdr>
        <w:top w:val="none" w:sz="0" w:space="0" w:color="auto"/>
        <w:left w:val="none" w:sz="0" w:space="0" w:color="auto"/>
        <w:bottom w:val="none" w:sz="0" w:space="0" w:color="auto"/>
        <w:right w:val="none" w:sz="0" w:space="0" w:color="auto"/>
      </w:divBdr>
    </w:div>
    <w:div w:id="983000572">
      <w:bodyDiv w:val="1"/>
      <w:marLeft w:val="0"/>
      <w:marRight w:val="0"/>
      <w:marTop w:val="0"/>
      <w:marBottom w:val="0"/>
      <w:divBdr>
        <w:top w:val="none" w:sz="0" w:space="0" w:color="auto"/>
        <w:left w:val="none" w:sz="0" w:space="0" w:color="auto"/>
        <w:bottom w:val="none" w:sz="0" w:space="0" w:color="auto"/>
        <w:right w:val="none" w:sz="0" w:space="0" w:color="auto"/>
      </w:divBdr>
    </w:div>
    <w:div w:id="1003360072">
      <w:bodyDiv w:val="1"/>
      <w:marLeft w:val="0"/>
      <w:marRight w:val="0"/>
      <w:marTop w:val="0"/>
      <w:marBottom w:val="0"/>
      <w:divBdr>
        <w:top w:val="none" w:sz="0" w:space="0" w:color="auto"/>
        <w:left w:val="none" w:sz="0" w:space="0" w:color="auto"/>
        <w:bottom w:val="none" w:sz="0" w:space="0" w:color="auto"/>
        <w:right w:val="none" w:sz="0" w:space="0" w:color="auto"/>
      </w:divBdr>
    </w:div>
    <w:div w:id="1039477200">
      <w:bodyDiv w:val="1"/>
      <w:marLeft w:val="0"/>
      <w:marRight w:val="0"/>
      <w:marTop w:val="0"/>
      <w:marBottom w:val="0"/>
      <w:divBdr>
        <w:top w:val="none" w:sz="0" w:space="0" w:color="auto"/>
        <w:left w:val="none" w:sz="0" w:space="0" w:color="auto"/>
        <w:bottom w:val="none" w:sz="0" w:space="0" w:color="auto"/>
        <w:right w:val="none" w:sz="0" w:space="0" w:color="auto"/>
      </w:divBdr>
    </w:div>
    <w:div w:id="1063795512">
      <w:bodyDiv w:val="1"/>
      <w:marLeft w:val="0"/>
      <w:marRight w:val="0"/>
      <w:marTop w:val="0"/>
      <w:marBottom w:val="0"/>
      <w:divBdr>
        <w:top w:val="none" w:sz="0" w:space="0" w:color="auto"/>
        <w:left w:val="none" w:sz="0" w:space="0" w:color="auto"/>
        <w:bottom w:val="none" w:sz="0" w:space="0" w:color="auto"/>
        <w:right w:val="none" w:sz="0" w:space="0" w:color="auto"/>
      </w:divBdr>
    </w:div>
    <w:div w:id="1113475497">
      <w:bodyDiv w:val="1"/>
      <w:marLeft w:val="0"/>
      <w:marRight w:val="0"/>
      <w:marTop w:val="0"/>
      <w:marBottom w:val="0"/>
      <w:divBdr>
        <w:top w:val="none" w:sz="0" w:space="0" w:color="auto"/>
        <w:left w:val="none" w:sz="0" w:space="0" w:color="auto"/>
        <w:bottom w:val="none" w:sz="0" w:space="0" w:color="auto"/>
        <w:right w:val="none" w:sz="0" w:space="0" w:color="auto"/>
      </w:divBdr>
    </w:div>
    <w:div w:id="1148278175">
      <w:bodyDiv w:val="1"/>
      <w:marLeft w:val="0"/>
      <w:marRight w:val="0"/>
      <w:marTop w:val="0"/>
      <w:marBottom w:val="0"/>
      <w:divBdr>
        <w:top w:val="none" w:sz="0" w:space="0" w:color="auto"/>
        <w:left w:val="none" w:sz="0" w:space="0" w:color="auto"/>
        <w:bottom w:val="none" w:sz="0" w:space="0" w:color="auto"/>
        <w:right w:val="none" w:sz="0" w:space="0" w:color="auto"/>
      </w:divBdr>
    </w:div>
    <w:div w:id="1160197181">
      <w:bodyDiv w:val="1"/>
      <w:marLeft w:val="0"/>
      <w:marRight w:val="0"/>
      <w:marTop w:val="0"/>
      <w:marBottom w:val="0"/>
      <w:divBdr>
        <w:top w:val="none" w:sz="0" w:space="0" w:color="auto"/>
        <w:left w:val="none" w:sz="0" w:space="0" w:color="auto"/>
        <w:bottom w:val="none" w:sz="0" w:space="0" w:color="auto"/>
        <w:right w:val="none" w:sz="0" w:space="0" w:color="auto"/>
      </w:divBdr>
    </w:div>
    <w:div w:id="1162503832">
      <w:bodyDiv w:val="1"/>
      <w:marLeft w:val="0"/>
      <w:marRight w:val="0"/>
      <w:marTop w:val="0"/>
      <w:marBottom w:val="0"/>
      <w:divBdr>
        <w:top w:val="none" w:sz="0" w:space="0" w:color="auto"/>
        <w:left w:val="none" w:sz="0" w:space="0" w:color="auto"/>
        <w:bottom w:val="none" w:sz="0" w:space="0" w:color="auto"/>
        <w:right w:val="none" w:sz="0" w:space="0" w:color="auto"/>
      </w:divBdr>
    </w:div>
    <w:div w:id="1178349541">
      <w:bodyDiv w:val="1"/>
      <w:marLeft w:val="0"/>
      <w:marRight w:val="0"/>
      <w:marTop w:val="0"/>
      <w:marBottom w:val="0"/>
      <w:divBdr>
        <w:top w:val="none" w:sz="0" w:space="0" w:color="auto"/>
        <w:left w:val="none" w:sz="0" w:space="0" w:color="auto"/>
        <w:bottom w:val="none" w:sz="0" w:space="0" w:color="auto"/>
        <w:right w:val="none" w:sz="0" w:space="0" w:color="auto"/>
      </w:divBdr>
    </w:div>
    <w:div w:id="1180120651">
      <w:bodyDiv w:val="1"/>
      <w:marLeft w:val="0"/>
      <w:marRight w:val="0"/>
      <w:marTop w:val="0"/>
      <w:marBottom w:val="0"/>
      <w:divBdr>
        <w:top w:val="none" w:sz="0" w:space="0" w:color="auto"/>
        <w:left w:val="none" w:sz="0" w:space="0" w:color="auto"/>
        <w:bottom w:val="none" w:sz="0" w:space="0" w:color="auto"/>
        <w:right w:val="none" w:sz="0" w:space="0" w:color="auto"/>
      </w:divBdr>
    </w:div>
    <w:div w:id="1198662349">
      <w:bodyDiv w:val="1"/>
      <w:marLeft w:val="0"/>
      <w:marRight w:val="0"/>
      <w:marTop w:val="0"/>
      <w:marBottom w:val="0"/>
      <w:divBdr>
        <w:top w:val="none" w:sz="0" w:space="0" w:color="auto"/>
        <w:left w:val="none" w:sz="0" w:space="0" w:color="auto"/>
        <w:bottom w:val="none" w:sz="0" w:space="0" w:color="auto"/>
        <w:right w:val="none" w:sz="0" w:space="0" w:color="auto"/>
      </w:divBdr>
    </w:div>
    <w:div w:id="1220432625">
      <w:bodyDiv w:val="1"/>
      <w:marLeft w:val="0"/>
      <w:marRight w:val="0"/>
      <w:marTop w:val="0"/>
      <w:marBottom w:val="0"/>
      <w:divBdr>
        <w:top w:val="none" w:sz="0" w:space="0" w:color="auto"/>
        <w:left w:val="none" w:sz="0" w:space="0" w:color="auto"/>
        <w:bottom w:val="none" w:sz="0" w:space="0" w:color="auto"/>
        <w:right w:val="none" w:sz="0" w:space="0" w:color="auto"/>
      </w:divBdr>
    </w:div>
    <w:div w:id="1242763086">
      <w:bodyDiv w:val="1"/>
      <w:marLeft w:val="0"/>
      <w:marRight w:val="0"/>
      <w:marTop w:val="0"/>
      <w:marBottom w:val="0"/>
      <w:divBdr>
        <w:top w:val="none" w:sz="0" w:space="0" w:color="auto"/>
        <w:left w:val="none" w:sz="0" w:space="0" w:color="auto"/>
        <w:bottom w:val="none" w:sz="0" w:space="0" w:color="auto"/>
        <w:right w:val="none" w:sz="0" w:space="0" w:color="auto"/>
      </w:divBdr>
    </w:div>
    <w:div w:id="1270234549">
      <w:bodyDiv w:val="1"/>
      <w:marLeft w:val="0"/>
      <w:marRight w:val="0"/>
      <w:marTop w:val="0"/>
      <w:marBottom w:val="0"/>
      <w:divBdr>
        <w:top w:val="none" w:sz="0" w:space="0" w:color="auto"/>
        <w:left w:val="none" w:sz="0" w:space="0" w:color="auto"/>
        <w:bottom w:val="none" w:sz="0" w:space="0" w:color="auto"/>
        <w:right w:val="none" w:sz="0" w:space="0" w:color="auto"/>
      </w:divBdr>
    </w:div>
    <w:div w:id="1280408978">
      <w:bodyDiv w:val="1"/>
      <w:marLeft w:val="0"/>
      <w:marRight w:val="0"/>
      <w:marTop w:val="0"/>
      <w:marBottom w:val="0"/>
      <w:divBdr>
        <w:top w:val="none" w:sz="0" w:space="0" w:color="auto"/>
        <w:left w:val="none" w:sz="0" w:space="0" w:color="auto"/>
        <w:bottom w:val="none" w:sz="0" w:space="0" w:color="auto"/>
        <w:right w:val="none" w:sz="0" w:space="0" w:color="auto"/>
      </w:divBdr>
    </w:div>
    <w:div w:id="1343824161">
      <w:bodyDiv w:val="1"/>
      <w:marLeft w:val="0"/>
      <w:marRight w:val="0"/>
      <w:marTop w:val="0"/>
      <w:marBottom w:val="0"/>
      <w:divBdr>
        <w:top w:val="none" w:sz="0" w:space="0" w:color="auto"/>
        <w:left w:val="none" w:sz="0" w:space="0" w:color="auto"/>
        <w:bottom w:val="none" w:sz="0" w:space="0" w:color="auto"/>
        <w:right w:val="none" w:sz="0" w:space="0" w:color="auto"/>
      </w:divBdr>
    </w:div>
    <w:div w:id="1345202190">
      <w:bodyDiv w:val="1"/>
      <w:marLeft w:val="0"/>
      <w:marRight w:val="0"/>
      <w:marTop w:val="0"/>
      <w:marBottom w:val="0"/>
      <w:divBdr>
        <w:top w:val="none" w:sz="0" w:space="0" w:color="auto"/>
        <w:left w:val="none" w:sz="0" w:space="0" w:color="auto"/>
        <w:bottom w:val="none" w:sz="0" w:space="0" w:color="auto"/>
        <w:right w:val="none" w:sz="0" w:space="0" w:color="auto"/>
      </w:divBdr>
    </w:div>
    <w:div w:id="1380083209">
      <w:bodyDiv w:val="1"/>
      <w:marLeft w:val="0"/>
      <w:marRight w:val="0"/>
      <w:marTop w:val="0"/>
      <w:marBottom w:val="0"/>
      <w:divBdr>
        <w:top w:val="none" w:sz="0" w:space="0" w:color="auto"/>
        <w:left w:val="none" w:sz="0" w:space="0" w:color="auto"/>
        <w:bottom w:val="none" w:sz="0" w:space="0" w:color="auto"/>
        <w:right w:val="none" w:sz="0" w:space="0" w:color="auto"/>
      </w:divBdr>
    </w:div>
    <w:div w:id="1403214114">
      <w:bodyDiv w:val="1"/>
      <w:marLeft w:val="0"/>
      <w:marRight w:val="0"/>
      <w:marTop w:val="0"/>
      <w:marBottom w:val="0"/>
      <w:divBdr>
        <w:top w:val="none" w:sz="0" w:space="0" w:color="auto"/>
        <w:left w:val="none" w:sz="0" w:space="0" w:color="auto"/>
        <w:bottom w:val="none" w:sz="0" w:space="0" w:color="auto"/>
        <w:right w:val="none" w:sz="0" w:space="0" w:color="auto"/>
      </w:divBdr>
    </w:div>
    <w:div w:id="1413624115">
      <w:bodyDiv w:val="1"/>
      <w:marLeft w:val="0"/>
      <w:marRight w:val="0"/>
      <w:marTop w:val="0"/>
      <w:marBottom w:val="0"/>
      <w:divBdr>
        <w:top w:val="none" w:sz="0" w:space="0" w:color="auto"/>
        <w:left w:val="none" w:sz="0" w:space="0" w:color="auto"/>
        <w:bottom w:val="none" w:sz="0" w:space="0" w:color="auto"/>
        <w:right w:val="none" w:sz="0" w:space="0" w:color="auto"/>
      </w:divBdr>
    </w:div>
    <w:div w:id="1438334120">
      <w:bodyDiv w:val="1"/>
      <w:marLeft w:val="0"/>
      <w:marRight w:val="0"/>
      <w:marTop w:val="0"/>
      <w:marBottom w:val="0"/>
      <w:divBdr>
        <w:top w:val="none" w:sz="0" w:space="0" w:color="auto"/>
        <w:left w:val="none" w:sz="0" w:space="0" w:color="auto"/>
        <w:bottom w:val="none" w:sz="0" w:space="0" w:color="auto"/>
        <w:right w:val="none" w:sz="0" w:space="0" w:color="auto"/>
      </w:divBdr>
    </w:div>
    <w:div w:id="1439987970">
      <w:bodyDiv w:val="1"/>
      <w:marLeft w:val="0"/>
      <w:marRight w:val="0"/>
      <w:marTop w:val="0"/>
      <w:marBottom w:val="0"/>
      <w:divBdr>
        <w:top w:val="none" w:sz="0" w:space="0" w:color="auto"/>
        <w:left w:val="none" w:sz="0" w:space="0" w:color="auto"/>
        <w:bottom w:val="none" w:sz="0" w:space="0" w:color="auto"/>
        <w:right w:val="none" w:sz="0" w:space="0" w:color="auto"/>
      </w:divBdr>
    </w:div>
    <w:div w:id="1443761921">
      <w:bodyDiv w:val="1"/>
      <w:marLeft w:val="0"/>
      <w:marRight w:val="0"/>
      <w:marTop w:val="0"/>
      <w:marBottom w:val="0"/>
      <w:divBdr>
        <w:top w:val="none" w:sz="0" w:space="0" w:color="auto"/>
        <w:left w:val="none" w:sz="0" w:space="0" w:color="auto"/>
        <w:bottom w:val="none" w:sz="0" w:space="0" w:color="auto"/>
        <w:right w:val="none" w:sz="0" w:space="0" w:color="auto"/>
      </w:divBdr>
    </w:div>
    <w:div w:id="1451782523">
      <w:bodyDiv w:val="1"/>
      <w:marLeft w:val="0"/>
      <w:marRight w:val="0"/>
      <w:marTop w:val="0"/>
      <w:marBottom w:val="0"/>
      <w:divBdr>
        <w:top w:val="none" w:sz="0" w:space="0" w:color="auto"/>
        <w:left w:val="none" w:sz="0" w:space="0" w:color="auto"/>
        <w:bottom w:val="none" w:sz="0" w:space="0" w:color="auto"/>
        <w:right w:val="none" w:sz="0" w:space="0" w:color="auto"/>
      </w:divBdr>
    </w:div>
    <w:div w:id="1471091715">
      <w:bodyDiv w:val="1"/>
      <w:marLeft w:val="0"/>
      <w:marRight w:val="0"/>
      <w:marTop w:val="0"/>
      <w:marBottom w:val="0"/>
      <w:divBdr>
        <w:top w:val="none" w:sz="0" w:space="0" w:color="auto"/>
        <w:left w:val="none" w:sz="0" w:space="0" w:color="auto"/>
        <w:bottom w:val="none" w:sz="0" w:space="0" w:color="auto"/>
        <w:right w:val="none" w:sz="0" w:space="0" w:color="auto"/>
      </w:divBdr>
    </w:div>
    <w:div w:id="1471749059">
      <w:marLeft w:val="0"/>
      <w:marRight w:val="0"/>
      <w:marTop w:val="0"/>
      <w:marBottom w:val="0"/>
      <w:divBdr>
        <w:top w:val="none" w:sz="0" w:space="0" w:color="auto"/>
        <w:left w:val="none" w:sz="0" w:space="0" w:color="auto"/>
        <w:bottom w:val="none" w:sz="0" w:space="0" w:color="auto"/>
        <w:right w:val="none" w:sz="0" w:space="0" w:color="auto"/>
      </w:divBdr>
    </w:div>
    <w:div w:id="1471749060">
      <w:marLeft w:val="0"/>
      <w:marRight w:val="0"/>
      <w:marTop w:val="0"/>
      <w:marBottom w:val="0"/>
      <w:divBdr>
        <w:top w:val="none" w:sz="0" w:space="0" w:color="auto"/>
        <w:left w:val="none" w:sz="0" w:space="0" w:color="auto"/>
        <w:bottom w:val="none" w:sz="0" w:space="0" w:color="auto"/>
        <w:right w:val="none" w:sz="0" w:space="0" w:color="auto"/>
      </w:divBdr>
    </w:div>
    <w:div w:id="1471749061">
      <w:marLeft w:val="0"/>
      <w:marRight w:val="0"/>
      <w:marTop w:val="0"/>
      <w:marBottom w:val="0"/>
      <w:divBdr>
        <w:top w:val="none" w:sz="0" w:space="0" w:color="auto"/>
        <w:left w:val="none" w:sz="0" w:space="0" w:color="auto"/>
        <w:bottom w:val="none" w:sz="0" w:space="0" w:color="auto"/>
        <w:right w:val="none" w:sz="0" w:space="0" w:color="auto"/>
      </w:divBdr>
    </w:div>
    <w:div w:id="1471749062">
      <w:marLeft w:val="0"/>
      <w:marRight w:val="0"/>
      <w:marTop w:val="0"/>
      <w:marBottom w:val="0"/>
      <w:divBdr>
        <w:top w:val="none" w:sz="0" w:space="0" w:color="auto"/>
        <w:left w:val="none" w:sz="0" w:space="0" w:color="auto"/>
        <w:bottom w:val="none" w:sz="0" w:space="0" w:color="auto"/>
        <w:right w:val="none" w:sz="0" w:space="0" w:color="auto"/>
      </w:divBdr>
    </w:div>
    <w:div w:id="1471749063">
      <w:marLeft w:val="0"/>
      <w:marRight w:val="0"/>
      <w:marTop w:val="0"/>
      <w:marBottom w:val="0"/>
      <w:divBdr>
        <w:top w:val="none" w:sz="0" w:space="0" w:color="auto"/>
        <w:left w:val="none" w:sz="0" w:space="0" w:color="auto"/>
        <w:bottom w:val="none" w:sz="0" w:space="0" w:color="auto"/>
        <w:right w:val="none" w:sz="0" w:space="0" w:color="auto"/>
      </w:divBdr>
    </w:div>
    <w:div w:id="1471749064">
      <w:marLeft w:val="0"/>
      <w:marRight w:val="0"/>
      <w:marTop w:val="0"/>
      <w:marBottom w:val="0"/>
      <w:divBdr>
        <w:top w:val="none" w:sz="0" w:space="0" w:color="auto"/>
        <w:left w:val="none" w:sz="0" w:space="0" w:color="auto"/>
        <w:bottom w:val="none" w:sz="0" w:space="0" w:color="auto"/>
        <w:right w:val="none" w:sz="0" w:space="0" w:color="auto"/>
      </w:divBdr>
    </w:div>
    <w:div w:id="1471749065">
      <w:marLeft w:val="0"/>
      <w:marRight w:val="0"/>
      <w:marTop w:val="0"/>
      <w:marBottom w:val="0"/>
      <w:divBdr>
        <w:top w:val="none" w:sz="0" w:space="0" w:color="auto"/>
        <w:left w:val="none" w:sz="0" w:space="0" w:color="auto"/>
        <w:bottom w:val="none" w:sz="0" w:space="0" w:color="auto"/>
        <w:right w:val="none" w:sz="0" w:space="0" w:color="auto"/>
      </w:divBdr>
    </w:div>
    <w:div w:id="1471749066">
      <w:marLeft w:val="0"/>
      <w:marRight w:val="0"/>
      <w:marTop w:val="0"/>
      <w:marBottom w:val="0"/>
      <w:divBdr>
        <w:top w:val="none" w:sz="0" w:space="0" w:color="auto"/>
        <w:left w:val="none" w:sz="0" w:space="0" w:color="auto"/>
        <w:bottom w:val="none" w:sz="0" w:space="0" w:color="auto"/>
        <w:right w:val="none" w:sz="0" w:space="0" w:color="auto"/>
      </w:divBdr>
    </w:div>
    <w:div w:id="1471749067">
      <w:marLeft w:val="0"/>
      <w:marRight w:val="0"/>
      <w:marTop w:val="0"/>
      <w:marBottom w:val="0"/>
      <w:divBdr>
        <w:top w:val="none" w:sz="0" w:space="0" w:color="auto"/>
        <w:left w:val="none" w:sz="0" w:space="0" w:color="auto"/>
        <w:bottom w:val="none" w:sz="0" w:space="0" w:color="auto"/>
        <w:right w:val="none" w:sz="0" w:space="0" w:color="auto"/>
      </w:divBdr>
    </w:div>
    <w:div w:id="1471749068">
      <w:marLeft w:val="0"/>
      <w:marRight w:val="0"/>
      <w:marTop w:val="0"/>
      <w:marBottom w:val="0"/>
      <w:divBdr>
        <w:top w:val="none" w:sz="0" w:space="0" w:color="auto"/>
        <w:left w:val="none" w:sz="0" w:space="0" w:color="auto"/>
        <w:bottom w:val="none" w:sz="0" w:space="0" w:color="auto"/>
        <w:right w:val="none" w:sz="0" w:space="0" w:color="auto"/>
      </w:divBdr>
    </w:div>
    <w:div w:id="1471749069">
      <w:marLeft w:val="0"/>
      <w:marRight w:val="0"/>
      <w:marTop w:val="0"/>
      <w:marBottom w:val="0"/>
      <w:divBdr>
        <w:top w:val="none" w:sz="0" w:space="0" w:color="auto"/>
        <w:left w:val="none" w:sz="0" w:space="0" w:color="auto"/>
        <w:bottom w:val="none" w:sz="0" w:space="0" w:color="auto"/>
        <w:right w:val="none" w:sz="0" w:space="0" w:color="auto"/>
      </w:divBdr>
    </w:div>
    <w:div w:id="1471749070">
      <w:marLeft w:val="0"/>
      <w:marRight w:val="0"/>
      <w:marTop w:val="0"/>
      <w:marBottom w:val="0"/>
      <w:divBdr>
        <w:top w:val="none" w:sz="0" w:space="0" w:color="auto"/>
        <w:left w:val="none" w:sz="0" w:space="0" w:color="auto"/>
        <w:bottom w:val="none" w:sz="0" w:space="0" w:color="auto"/>
        <w:right w:val="none" w:sz="0" w:space="0" w:color="auto"/>
      </w:divBdr>
    </w:div>
    <w:div w:id="1471749071">
      <w:marLeft w:val="0"/>
      <w:marRight w:val="0"/>
      <w:marTop w:val="0"/>
      <w:marBottom w:val="0"/>
      <w:divBdr>
        <w:top w:val="none" w:sz="0" w:space="0" w:color="auto"/>
        <w:left w:val="none" w:sz="0" w:space="0" w:color="auto"/>
        <w:bottom w:val="none" w:sz="0" w:space="0" w:color="auto"/>
        <w:right w:val="none" w:sz="0" w:space="0" w:color="auto"/>
      </w:divBdr>
    </w:div>
    <w:div w:id="1471749072">
      <w:marLeft w:val="0"/>
      <w:marRight w:val="0"/>
      <w:marTop w:val="0"/>
      <w:marBottom w:val="0"/>
      <w:divBdr>
        <w:top w:val="none" w:sz="0" w:space="0" w:color="auto"/>
        <w:left w:val="none" w:sz="0" w:space="0" w:color="auto"/>
        <w:bottom w:val="none" w:sz="0" w:space="0" w:color="auto"/>
        <w:right w:val="none" w:sz="0" w:space="0" w:color="auto"/>
      </w:divBdr>
    </w:div>
    <w:div w:id="1471749073">
      <w:marLeft w:val="0"/>
      <w:marRight w:val="0"/>
      <w:marTop w:val="0"/>
      <w:marBottom w:val="0"/>
      <w:divBdr>
        <w:top w:val="none" w:sz="0" w:space="0" w:color="auto"/>
        <w:left w:val="none" w:sz="0" w:space="0" w:color="auto"/>
        <w:bottom w:val="none" w:sz="0" w:space="0" w:color="auto"/>
        <w:right w:val="none" w:sz="0" w:space="0" w:color="auto"/>
      </w:divBdr>
    </w:div>
    <w:div w:id="1471749074">
      <w:marLeft w:val="0"/>
      <w:marRight w:val="0"/>
      <w:marTop w:val="0"/>
      <w:marBottom w:val="0"/>
      <w:divBdr>
        <w:top w:val="none" w:sz="0" w:space="0" w:color="auto"/>
        <w:left w:val="none" w:sz="0" w:space="0" w:color="auto"/>
        <w:bottom w:val="none" w:sz="0" w:space="0" w:color="auto"/>
        <w:right w:val="none" w:sz="0" w:space="0" w:color="auto"/>
      </w:divBdr>
    </w:div>
    <w:div w:id="1471749075">
      <w:marLeft w:val="0"/>
      <w:marRight w:val="0"/>
      <w:marTop w:val="0"/>
      <w:marBottom w:val="0"/>
      <w:divBdr>
        <w:top w:val="none" w:sz="0" w:space="0" w:color="auto"/>
        <w:left w:val="none" w:sz="0" w:space="0" w:color="auto"/>
        <w:bottom w:val="none" w:sz="0" w:space="0" w:color="auto"/>
        <w:right w:val="none" w:sz="0" w:space="0" w:color="auto"/>
      </w:divBdr>
    </w:div>
    <w:div w:id="1471749076">
      <w:marLeft w:val="0"/>
      <w:marRight w:val="0"/>
      <w:marTop w:val="0"/>
      <w:marBottom w:val="0"/>
      <w:divBdr>
        <w:top w:val="none" w:sz="0" w:space="0" w:color="auto"/>
        <w:left w:val="none" w:sz="0" w:space="0" w:color="auto"/>
        <w:bottom w:val="none" w:sz="0" w:space="0" w:color="auto"/>
        <w:right w:val="none" w:sz="0" w:space="0" w:color="auto"/>
      </w:divBdr>
    </w:div>
    <w:div w:id="1471749077">
      <w:marLeft w:val="0"/>
      <w:marRight w:val="0"/>
      <w:marTop w:val="0"/>
      <w:marBottom w:val="0"/>
      <w:divBdr>
        <w:top w:val="none" w:sz="0" w:space="0" w:color="auto"/>
        <w:left w:val="none" w:sz="0" w:space="0" w:color="auto"/>
        <w:bottom w:val="none" w:sz="0" w:space="0" w:color="auto"/>
        <w:right w:val="none" w:sz="0" w:space="0" w:color="auto"/>
      </w:divBdr>
    </w:div>
    <w:div w:id="1471749078">
      <w:marLeft w:val="0"/>
      <w:marRight w:val="0"/>
      <w:marTop w:val="0"/>
      <w:marBottom w:val="0"/>
      <w:divBdr>
        <w:top w:val="none" w:sz="0" w:space="0" w:color="auto"/>
        <w:left w:val="none" w:sz="0" w:space="0" w:color="auto"/>
        <w:bottom w:val="none" w:sz="0" w:space="0" w:color="auto"/>
        <w:right w:val="none" w:sz="0" w:space="0" w:color="auto"/>
      </w:divBdr>
    </w:div>
    <w:div w:id="1471749079">
      <w:marLeft w:val="0"/>
      <w:marRight w:val="0"/>
      <w:marTop w:val="0"/>
      <w:marBottom w:val="0"/>
      <w:divBdr>
        <w:top w:val="none" w:sz="0" w:space="0" w:color="auto"/>
        <w:left w:val="none" w:sz="0" w:space="0" w:color="auto"/>
        <w:bottom w:val="none" w:sz="0" w:space="0" w:color="auto"/>
        <w:right w:val="none" w:sz="0" w:space="0" w:color="auto"/>
      </w:divBdr>
    </w:div>
    <w:div w:id="1471749080">
      <w:marLeft w:val="0"/>
      <w:marRight w:val="0"/>
      <w:marTop w:val="0"/>
      <w:marBottom w:val="0"/>
      <w:divBdr>
        <w:top w:val="none" w:sz="0" w:space="0" w:color="auto"/>
        <w:left w:val="none" w:sz="0" w:space="0" w:color="auto"/>
        <w:bottom w:val="none" w:sz="0" w:space="0" w:color="auto"/>
        <w:right w:val="none" w:sz="0" w:space="0" w:color="auto"/>
      </w:divBdr>
    </w:div>
    <w:div w:id="1471749081">
      <w:marLeft w:val="0"/>
      <w:marRight w:val="0"/>
      <w:marTop w:val="0"/>
      <w:marBottom w:val="0"/>
      <w:divBdr>
        <w:top w:val="none" w:sz="0" w:space="0" w:color="auto"/>
        <w:left w:val="none" w:sz="0" w:space="0" w:color="auto"/>
        <w:bottom w:val="none" w:sz="0" w:space="0" w:color="auto"/>
        <w:right w:val="none" w:sz="0" w:space="0" w:color="auto"/>
      </w:divBdr>
    </w:div>
    <w:div w:id="1471749082">
      <w:marLeft w:val="0"/>
      <w:marRight w:val="0"/>
      <w:marTop w:val="0"/>
      <w:marBottom w:val="0"/>
      <w:divBdr>
        <w:top w:val="none" w:sz="0" w:space="0" w:color="auto"/>
        <w:left w:val="none" w:sz="0" w:space="0" w:color="auto"/>
        <w:bottom w:val="none" w:sz="0" w:space="0" w:color="auto"/>
        <w:right w:val="none" w:sz="0" w:space="0" w:color="auto"/>
      </w:divBdr>
    </w:div>
    <w:div w:id="1471749083">
      <w:marLeft w:val="0"/>
      <w:marRight w:val="0"/>
      <w:marTop w:val="0"/>
      <w:marBottom w:val="0"/>
      <w:divBdr>
        <w:top w:val="none" w:sz="0" w:space="0" w:color="auto"/>
        <w:left w:val="none" w:sz="0" w:space="0" w:color="auto"/>
        <w:bottom w:val="none" w:sz="0" w:space="0" w:color="auto"/>
        <w:right w:val="none" w:sz="0" w:space="0" w:color="auto"/>
      </w:divBdr>
    </w:div>
    <w:div w:id="1471749084">
      <w:marLeft w:val="0"/>
      <w:marRight w:val="0"/>
      <w:marTop w:val="0"/>
      <w:marBottom w:val="0"/>
      <w:divBdr>
        <w:top w:val="none" w:sz="0" w:space="0" w:color="auto"/>
        <w:left w:val="none" w:sz="0" w:space="0" w:color="auto"/>
        <w:bottom w:val="none" w:sz="0" w:space="0" w:color="auto"/>
        <w:right w:val="none" w:sz="0" w:space="0" w:color="auto"/>
      </w:divBdr>
    </w:div>
    <w:div w:id="1471749085">
      <w:marLeft w:val="0"/>
      <w:marRight w:val="0"/>
      <w:marTop w:val="0"/>
      <w:marBottom w:val="0"/>
      <w:divBdr>
        <w:top w:val="none" w:sz="0" w:space="0" w:color="auto"/>
        <w:left w:val="none" w:sz="0" w:space="0" w:color="auto"/>
        <w:bottom w:val="none" w:sz="0" w:space="0" w:color="auto"/>
        <w:right w:val="none" w:sz="0" w:space="0" w:color="auto"/>
      </w:divBdr>
    </w:div>
    <w:div w:id="1471749086">
      <w:marLeft w:val="0"/>
      <w:marRight w:val="0"/>
      <w:marTop w:val="0"/>
      <w:marBottom w:val="0"/>
      <w:divBdr>
        <w:top w:val="none" w:sz="0" w:space="0" w:color="auto"/>
        <w:left w:val="none" w:sz="0" w:space="0" w:color="auto"/>
        <w:bottom w:val="none" w:sz="0" w:space="0" w:color="auto"/>
        <w:right w:val="none" w:sz="0" w:space="0" w:color="auto"/>
      </w:divBdr>
    </w:div>
    <w:div w:id="1471749087">
      <w:marLeft w:val="0"/>
      <w:marRight w:val="0"/>
      <w:marTop w:val="0"/>
      <w:marBottom w:val="0"/>
      <w:divBdr>
        <w:top w:val="none" w:sz="0" w:space="0" w:color="auto"/>
        <w:left w:val="none" w:sz="0" w:space="0" w:color="auto"/>
        <w:bottom w:val="none" w:sz="0" w:space="0" w:color="auto"/>
        <w:right w:val="none" w:sz="0" w:space="0" w:color="auto"/>
      </w:divBdr>
    </w:div>
    <w:div w:id="1471749088">
      <w:marLeft w:val="0"/>
      <w:marRight w:val="0"/>
      <w:marTop w:val="0"/>
      <w:marBottom w:val="0"/>
      <w:divBdr>
        <w:top w:val="none" w:sz="0" w:space="0" w:color="auto"/>
        <w:left w:val="none" w:sz="0" w:space="0" w:color="auto"/>
        <w:bottom w:val="none" w:sz="0" w:space="0" w:color="auto"/>
        <w:right w:val="none" w:sz="0" w:space="0" w:color="auto"/>
      </w:divBdr>
    </w:div>
    <w:div w:id="1471749089">
      <w:marLeft w:val="0"/>
      <w:marRight w:val="0"/>
      <w:marTop w:val="0"/>
      <w:marBottom w:val="0"/>
      <w:divBdr>
        <w:top w:val="none" w:sz="0" w:space="0" w:color="auto"/>
        <w:left w:val="none" w:sz="0" w:space="0" w:color="auto"/>
        <w:bottom w:val="none" w:sz="0" w:space="0" w:color="auto"/>
        <w:right w:val="none" w:sz="0" w:space="0" w:color="auto"/>
      </w:divBdr>
    </w:div>
    <w:div w:id="1471749090">
      <w:marLeft w:val="0"/>
      <w:marRight w:val="0"/>
      <w:marTop w:val="0"/>
      <w:marBottom w:val="0"/>
      <w:divBdr>
        <w:top w:val="none" w:sz="0" w:space="0" w:color="auto"/>
        <w:left w:val="none" w:sz="0" w:space="0" w:color="auto"/>
        <w:bottom w:val="none" w:sz="0" w:space="0" w:color="auto"/>
        <w:right w:val="none" w:sz="0" w:space="0" w:color="auto"/>
      </w:divBdr>
    </w:div>
    <w:div w:id="1471749091">
      <w:marLeft w:val="0"/>
      <w:marRight w:val="0"/>
      <w:marTop w:val="0"/>
      <w:marBottom w:val="0"/>
      <w:divBdr>
        <w:top w:val="none" w:sz="0" w:space="0" w:color="auto"/>
        <w:left w:val="none" w:sz="0" w:space="0" w:color="auto"/>
        <w:bottom w:val="none" w:sz="0" w:space="0" w:color="auto"/>
        <w:right w:val="none" w:sz="0" w:space="0" w:color="auto"/>
      </w:divBdr>
    </w:div>
    <w:div w:id="1471749092">
      <w:marLeft w:val="0"/>
      <w:marRight w:val="0"/>
      <w:marTop w:val="0"/>
      <w:marBottom w:val="0"/>
      <w:divBdr>
        <w:top w:val="none" w:sz="0" w:space="0" w:color="auto"/>
        <w:left w:val="none" w:sz="0" w:space="0" w:color="auto"/>
        <w:bottom w:val="none" w:sz="0" w:space="0" w:color="auto"/>
        <w:right w:val="none" w:sz="0" w:space="0" w:color="auto"/>
      </w:divBdr>
    </w:div>
    <w:div w:id="1471749093">
      <w:marLeft w:val="0"/>
      <w:marRight w:val="0"/>
      <w:marTop w:val="0"/>
      <w:marBottom w:val="0"/>
      <w:divBdr>
        <w:top w:val="none" w:sz="0" w:space="0" w:color="auto"/>
        <w:left w:val="none" w:sz="0" w:space="0" w:color="auto"/>
        <w:bottom w:val="none" w:sz="0" w:space="0" w:color="auto"/>
        <w:right w:val="none" w:sz="0" w:space="0" w:color="auto"/>
      </w:divBdr>
    </w:div>
    <w:div w:id="1471749094">
      <w:marLeft w:val="0"/>
      <w:marRight w:val="0"/>
      <w:marTop w:val="0"/>
      <w:marBottom w:val="0"/>
      <w:divBdr>
        <w:top w:val="none" w:sz="0" w:space="0" w:color="auto"/>
        <w:left w:val="none" w:sz="0" w:space="0" w:color="auto"/>
        <w:bottom w:val="none" w:sz="0" w:space="0" w:color="auto"/>
        <w:right w:val="none" w:sz="0" w:space="0" w:color="auto"/>
      </w:divBdr>
    </w:div>
    <w:div w:id="1471749095">
      <w:marLeft w:val="0"/>
      <w:marRight w:val="0"/>
      <w:marTop w:val="0"/>
      <w:marBottom w:val="0"/>
      <w:divBdr>
        <w:top w:val="none" w:sz="0" w:space="0" w:color="auto"/>
        <w:left w:val="none" w:sz="0" w:space="0" w:color="auto"/>
        <w:bottom w:val="none" w:sz="0" w:space="0" w:color="auto"/>
        <w:right w:val="none" w:sz="0" w:space="0" w:color="auto"/>
      </w:divBdr>
    </w:div>
    <w:div w:id="1471749096">
      <w:marLeft w:val="0"/>
      <w:marRight w:val="0"/>
      <w:marTop w:val="0"/>
      <w:marBottom w:val="0"/>
      <w:divBdr>
        <w:top w:val="none" w:sz="0" w:space="0" w:color="auto"/>
        <w:left w:val="none" w:sz="0" w:space="0" w:color="auto"/>
        <w:bottom w:val="none" w:sz="0" w:space="0" w:color="auto"/>
        <w:right w:val="none" w:sz="0" w:space="0" w:color="auto"/>
      </w:divBdr>
    </w:div>
    <w:div w:id="1471749097">
      <w:marLeft w:val="0"/>
      <w:marRight w:val="0"/>
      <w:marTop w:val="0"/>
      <w:marBottom w:val="0"/>
      <w:divBdr>
        <w:top w:val="none" w:sz="0" w:space="0" w:color="auto"/>
        <w:left w:val="none" w:sz="0" w:space="0" w:color="auto"/>
        <w:bottom w:val="none" w:sz="0" w:space="0" w:color="auto"/>
        <w:right w:val="none" w:sz="0" w:space="0" w:color="auto"/>
      </w:divBdr>
    </w:div>
    <w:div w:id="1471749098">
      <w:marLeft w:val="0"/>
      <w:marRight w:val="0"/>
      <w:marTop w:val="0"/>
      <w:marBottom w:val="0"/>
      <w:divBdr>
        <w:top w:val="none" w:sz="0" w:space="0" w:color="auto"/>
        <w:left w:val="none" w:sz="0" w:space="0" w:color="auto"/>
        <w:bottom w:val="none" w:sz="0" w:space="0" w:color="auto"/>
        <w:right w:val="none" w:sz="0" w:space="0" w:color="auto"/>
      </w:divBdr>
    </w:div>
    <w:div w:id="1471749099">
      <w:marLeft w:val="0"/>
      <w:marRight w:val="0"/>
      <w:marTop w:val="0"/>
      <w:marBottom w:val="0"/>
      <w:divBdr>
        <w:top w:val="none" w:sz="0" w:space="0" w:color="auto"/>
        <w:left w:val="none" w:sz="0" w:space="0" w:color="auto"/>
        <w:bottom w:val="none" w:sz="0" w:space="0" w:color="auto"/>
        <w:right w:val="none" w:sz="0" w:space="0" w:color="auto"/>
      </w:divBdr>
    </w:div>
    <w:div w:id="1471749100">
      <w:marLeft w:val="0"/>
      <w:marRight w:val="0"/>
      <w:marTop w:val="0"/>
      <w:marBottom w:val="0"/>
      <w:divBdr>
        <w:top w:val="none" w:sz="0" w:space="0" w:color="auto"/>
        <w:left w:val="none" w:sz="0" w:space="0" w:color="auto"/>
        <w:bottom w:val="none" w:sz="0" w:space="0" w:color="auto"/>
        <w:right w:val="none" w:sz="0" w:space="0" w:color="auto"/>
      </w:divBdr>
    </w:div>
    <w:div w:id="1471749101">
      <w:marLeft w:val="0"/>
      <w:marRight w:val="0"/>
      <w:marTop w:val="0"/>
      <w:marBottom w:val="0"/>
      <w:divBdr>
        <w:top w:val="none" w:sz="0" w:space="0" w:color="auto"/>
        <w:left w:val="none" w:sz="0" w:space="0" w:color="auto"/>
        <w:bottom w:val="none" w:sz="0" w:space="0" w:color="auto"/>
        <w:right w:val="none" w:sz="0" w:space="0" w:color="auto"/>
      </w:divBdr>
    </w:div>
    <w:div w:id="1471749102">
      <w:marLeft w:val="0"/>
      <w:marRight w:val="0"/>
      <w:marTop w:val="0"/>
      <w:marBottom w:val="0"/>
      <w:divBdr>
        <w:top w:val="none" w:sz="0" w:space="0" w:color="auto"/>
        <w:left w:val="none" w:sz="0" w:space="0" w:color="auto"/>
        <w:bottom w:val="none" w:sz="0" w:space="0" w:color="auto"/>
        <w:right w:val="none" w:sz="0" w:space="0" w:color="auto"/>
      </w:divBdr>
    </w:div>
    <w:div w:id="1471749103">
      <w:marLeft w:val="0"/>
      <w:marRight w:val="0"/>
      <w:marTop w:val="0"/>
      <w:marBottom w:val="0"/>
      <w:divBdr>
        <w:top w:val="none" w:sz="0" w:space="0" w:color="auto"/>
        <w:left w:val="none" w:sz="0" w:space="0" w:color="auto"/>
        <w:bottom w:val="none" w:sz="0" w:space="0" w:color="auto"/>
        <w:right w:val="none" w:sz="0" w:space="0" w:color="auto"/>
      </w:divBdr>
    </w:div>
    <w:div w:id="1471749104">
      <w:marLeft w:val="0"/>
      <w:marRight w:val="0"/>
      <w:marTop w:val="0"/>
      <w:marBottom w:val="0"/>
      <w:divBdr>
        <w:top w:val="none" w:sz="0" w:space="0" w:color="auto"/>
        <w:left w:val="none" w:sz="0" w:space="0" w:color="auto"/>
        <w:bottom w:val="none" w:sz="0" w:space="0" w:color="auto"/>
        <w:right w:val="none" w:sz="0" w:space="0" w:color="auto"/>
      </w:divBdr>
    </w:div>
    <w:div w:id="1471749105">
      <w:marLeft w:val="0"/>
      <w:marRight w:val="0"/>
      <w:marTop w:val="0"/>
      <w:marBottom w:val="0"/>
      <w:divBdr>
        <w:top w:val="none" w:sz="0" w:space="0" w:color="auto"/>
        <w:left w:val="none" w:sz="0" w:space="0" w:color="auto"/>
        <w:bottom w:val="none" w:sz="0" w:space="0" w:color="auto"/>
        <w:right w:val="none" w:sz="0" w:space="0" w:color="auto"/>
      </w:divBdr>
    </w:div>
    <w:div w:id="1471749106">
      <w:marLeft w:val="0"/>
      <w:marRight w:val="0"/>
      <w:marTop w:val="0"/>
      <w:marBottom w:val="0"/>
      <w:divBdr>
        <w:top w:val="none" w:sz="0" w:space="0" w:color="auto"/>
        <w:left w:val="none" w:sz="0" w:space="0" w:color="auto"/>
        <w:bottom w:val="none" w:sz="0" w:space="0" w:color="auto"/>
        <w:right w:val="none" w:sz="0" w:space="0" w:color="auto"/>
      </w:divBdr>
    </w:div>
    <w:div w:id="1471749107">
      <w:marLeft w:val="0"/>
      <w:marRight w:val="0"/>
      <w:marTop w:val="0"/>
      <w:marBottom w:val="0"/>
      <w:divBdr>
        <w:top w:val="none" w:sz="0" w:space="0" w:color="auto"/>
        <w:left w:val="none" w:sz="0" w:space="0" w:color="auto"/>
        <w:bottom w:val="none" w:sz="0" w:space="0" w:color="auto"/>
        <w:right w:val="none" w:sz="0" w:space="0" w:color="auto"/>
      </w:divBdr>
    </w:div>
    <w:div w:id="1471749108">
      <w:marLeft w:val="0"/>
      <w:marRight w:val="0"/>
      <w:marTop w:val="0"/>
      <w:marBottom w:val="0"/>
      <w:divBdr>
        <w:top w:val="none" w:sz="0" w:space="0" w:color="auto"/>
        <w:left w:val="none" w:sz="0" w:space="0" w:color="auto"/>
        <w:bottom w:val="none" w:sz="0" w:space="0" w:color="auto"/>
        <w:right w:val="none" w:sz="0" w:space="0" w:color="auto"/>
      </w:divBdr>
    </w:div>
    <w:div w:id="1471749109">
      <w:marLeft w:val="0"/>
      <w:marRight w:val="0"/>
      <w:marTop w:val="0"/>
      <w:marBottom w:val="0"/>
      <w:divBdr>
        <w:top w:val="none" w:sz="0" w:space="0" w:color="auto"/>
        <w:left w:val="none" w:sz="0" w:space="0" w:color="auto"/>
        <w:bottom w:val="none" w:sz="0" w:space="0" w:color="auto"/>
        <w:right w:val="none" w:sz="0" w:space="0" w:color="auto"/>
      </w:divBdr>
    </w:div>
    <w:div w:id="1471749110">
      <w:marLeft w:val="0"/>
      <w:marRight w:val="0"/>
      <w:marTop w:val="0"/>
      <w:marBottom w:val="0"/>
      <w:divBdr>
        <w:top w:val="none" w:sz="0" w:space="0" w:color="auto"/>
        <w:left w:val="none" w:sz="0" w:space="0" w:color="auto"/>
        <w:bottom w:val="none" w:sz="0" w:space="0" w:color="auto"/>
        <w:right w:val="none" w:sz="0" w:space="0" w:color="auto"/>
      </w:divBdr>
    </w:div>
    <w:div w:id="1471749111">
      <w:marLeft w:val="0"/>
      <w:marRight w:val="0"/>
      <w:marTop w:val="0"/>
      <w:marBottom w:val="0"/>
      <w:divBdr>
        <w:top w:val="none" w:sz="0" w:space="0" w:color="auto"/>
        <w:left w:val="none" w:sz="0" w:space="0" w:color="auto"/>
        <w:bottom w:val="none" w:sz="0" w:space="0" w:color="auto"/>
        <w:right w:val="none" w:sz="0" w:space="0" w:color="auto"/>
      </w:divBdr>
    </w:div>
    <w:div w:id="1471749112">
      <w:marLeft w:val="0"/>
      <w:marRight w:val="0"/>
      <w:marTop w:val="0"/>
      <w:marBottom w:val="0"/>
      <w:divBdr>
        <w:top w:val="none" w:sz="0" w:space="0" w:color="auto"/>
        <w:left w:val="none" w:sz="0" w:space="0" w:color="auto"/>
        <w:bottom w:val="none" w:sz="0" w:space="0" w:color="auto"/>
        <w:right w:val="none" w:sz="0" w:space="0" w:color="auto"/>
      </w:divBdr>
    </w:div>
    <w:div w:id="1471749113">
      <w:marLeft w:val="0"/>
      <w:marRight w:val="0"/>
      <w:marTop w:val="0"/>
      <w:marBottom w:val="0"/>
      <w:divBdr>
        <w:top w:val="none" w:sz="0" w:space="0" w:color="auto"/>
        <w:left w:val="none" w:sz="0" w:space="0" w:color="auto"/>
        <w:bottom w:val="none" w:sz="0" w:space="0" w:color="auto"/>
        <w:right w:val="none" w:sz="0" w:space="0" w:color="auto"/>
      </w:divBdr>
    </w:div>
    <w:div w:id="1471749114">
      <w:marLeft w:val="0"/>
      <w:marRight w:val="0"/>
      <w:marTop w:val="0"/>
      <w:marBottom w:val="0"/>
      <w:divBdr>
        <w:top w:val="none" w:sz="0" w:space="0" w:color="auto"/>
        <w:left w:val="none" w:sz="0" w:space="0" w:color="auto"/>
        <w:bottom w:val="none" w:sz="0" w:space="0" w:color="auto"/>
        <w:right w:val="none" w:sz="0" w:space="0" w:color="auto"/>
      </w:divBdr>
    </w:div>
    <w:div w:id="1471749115">
      <w:marLeft w:val="0"/>
      <w:marRight w:val="0"/>
      <w:marTop w:val="0"/>
      <w:marBottom w:val="0"/>
      <w:divBdr>
        <w:top w:val="none" w:sz="0" w:space="0" w:color="auto"/>
        <w:left w:val="none" w:sz="0" w:space="0" w:color="auto"/>
        <w:bottom w:val="none" w:sz="0" w:space="0" w:color="auto"/>
        <w:right w:val="none" w:sz="0" w:space="0" w:color="auto"/>
      </w:divBdr>
    </w:div>
    <w:div w:id="1471749116">
      <w:marLeft w:val="0"/>
      <w:marRight w:val="0"/>
      <w:marTop w:val="0"/>
      <w:marBottom w:val="0"/>
      <w:divBdr>
        <w:top w:val="none" w:sz="0" w:space="0" w:color="auto"/>
        <w:left w:val="none" w:sz="0" w:space="0" w:color="auto"/>
        <w:bottom w:val="none" w:sz="0" w:space="0" w:color="auto"/>
        <w:right w:val="none" w:sz="0" w:space="0" w:color="auto"/>
      </w:divBdr>
    </w:div>
    <w:div w:id="1471749117">
      <w:marLeft w:val="0"/>
      <w:marRight w:val="0"/>
      <w:marTop w:val="0"/>
      <w:marBottom w:val="0"/>
      <w:divBdr>
        <w:top w:val="none" w:sz="0" w:space="0" w:color="auto"/>
        <w:left w:val="none" w:sz="0" w:space="0" w:color="auto"/>
        <w:bottom w:val="none" w:sz="0" w:space="0" w:color="auto"/>
        <w:right w:val="none" w:sz="0" w:space="0" w:color="auto"/>
      </w:divBdr>
    </w:div>
    <w:div w:id="1471749118">
      <w:marLeft w:val="0"/>
      <w:marRight w:val="0"/>
      <w:marTop w:val="0"/>
      <w:marBottom w:val="0"/>
      <w:divBdr>
        <w:top w:val="none" w:sz="0" w:space="0" w:color="auto"/>
        <w:left w:val="none" w:sz="0" w:space="0" w:color="auto"/>
        <w:bottom w:val="none" w:sz="0" w:space="0" w:color="auto"/>
        <w:right w:val="none" w:sz="0" w:space="0" w:color="auto"/>
      </w:divBdr>
    </w:div>
    <w:div w:id="1471749119">
      <w:marLeft w:val="0"/>
      <w:marRight w:val="0"/>
      <w:marTop w:val="0"/>
      <w:marBottom w:val="0"/>
      <w:divBdr>
        <w:top w:val="none" w:sz="0" w:space="0" w:color="auto"/>
        <w:left w:val="none" w:sz="0" w:space="0" w:color="auto"/>
        <w:bottom w:val="none" w:sz="0" w:space="0" w:color="auto"/>
        <w:right w:val="none" w:sz="0" w:space="0" w:color="auto"/>
      </w:divBdr>
    </w:div>
    <w:div w:id="1471749120">
      <w:marLeft w:val="0"/>
      <w:marRight w:val="0"/>
      <w:marTop w:val="0"/>
      <w:marBottom w:val="0"/>
      <w:divBdr>
        <w:top w:val="none" w:sz="0" w:space="0" w:color="auto"/>
        <w:left w:val="none" w:sz="0" w:space="0" w:color="auto"/>
        <w:bottom w:val="none" w:sz="0" w:space="0" w:color="auto"/>
        <w:right w:val="none" w:sz="0" w:space="0" w:color="auto"/>
      </w:divBdr>
    </w:div>
    <w:div w:id="1471749121">
      <w:marLeft w:val="0"/>
      <w:marRight w:val="0"/>
      <w:marTop w:val="0"/>
      <w:marBottom w:val="0"/>
      <w:divBdr>
        <w:top w:val="none" w:sz="0" w:space="0" w:color="auto"/>
        <w:left w:val="none" w:sz="0" w:space="0" w:color="auto"/>
        <w:bottom w:val="none" w:sz="0" w:space="0" w:color="auto"/>
        <w:right w:val="none" w:sz="0" w:space="0" w:color="auto"/>
      </w:divBdr>
    </w:div>
    <w:div w:id="1540816911">
      <w:bodyDiv w:val="1"/>
      <w:marLeft w:val="0"/>
      <w:marRight w:val="0"/>
      <w:marTop w:val="0"/>
      <w:marBottom w:val="0"/>
      <w:divBdr>
        <w:top w:val="none" w:sz="0" w:space="0" w:color="auto"/>
        <w:left w:val="none" w:sz="0" w:space="0" w:color="auto"/>
        <w:bottom w:val="none" w:sz="0" w:space="0" w:color="auto"/>
        <w:right w:val="none" w:sz="0" w:space="0" w:color="auto"/>
      </w:divBdr>
    </w:div>
    <w:div w:id="1583834579">
      <w:bodyDiv w:val="1"/>
      <w:marLeft w:val="0"/>
      <w:marRight w:val="0"/>
      <w:marTop w:val="0"/>
      <w:marBottom w:val="0"/>
      <w:divBdr>
        <w:top w:val="none" w:sz="0" w:space="0" w:color="auto"/>
        <w:left w:val="none" w:sz="0" w:space="0" w:color="auto"/>
        <w:bottom w:val="none" w:sz="0" w:space="0" w:color="auto"/>
        <w:right w:val="none" w:sz="0" w:space="0" w:color="auto"/>
      </w:divBdr>
    </w:div>
    <w:div w:id="1603878223">
      <w:bodyDiv w:val="1"/>
      <w:marLeft w:val="0"/>
      <w:marRight w:val="0"/>
      <w:marTop w:val="0"/>
      <w:marBottom w:val="0"/>
      <w:divBdr>
        <w:top w:val="none" w:sz="0" w:space="0" w:color="auto"/>
        <w:left w:val="none" w:sz="0" w:space="0" w:color="auto"/>
        <w:bottom w:val="none" w:sz="0" w:space="0" w:color="auto"/>
        <w:right w:val="none" w:sz="0" w:space="0" w:color="auto"/>
      </w:divBdr>
    </w:div>
    <w:div w:id="1634208679">
      <w:bodyDiv w:val="1"/>
      <w:marLeft w:val="0"/>
      <w:marRight w:val="0"/>
      <w:marTop w:val="0"/>
      <w:marBottom w:val="0"/>
      <w:divBdr>
        <w:top w:val="none" w:sz="0" w:space="0" w:color="auto"/>
        <w:left w:val="none" w:sz="0" w:space="0" w:color="auto"/>
        <w:bottom w:val="none" w:sz="0" w:space="0" w:color="auto"/>
        <w:right w:val="none" w:sz="0" w:space="0" w:color="auto"/>
      </w:divBdr>
    </w:div>
    <w:div w:id="1675575405">
      <w:bodyDiv w:val="1"/>
      <w:marLeft w:val="0"/>
      <w:marRight w:val="0"/>
      <w:marTop w:val="0"/>
      <w:marBottom w:val="0"/>
      <w:divBdr>
        <w:top w:val="none" w:sz="0" w:space="0" w:color="auto"/>
        <w:left w:val="none" w:sz="0" w:space="0" w:color="auto"/>
        <w:bottom w:val="none" w:sz="0" w:space="0" w:color="auto"/>
        <w:right w:val="none" w:sz="0" w:space="0" w:color="auto"/>
      </w:divBdr>
    </w:div>
    <w:div w:id="1718700746">
      <w:bodyDiv w:val="1"/>
      <w:marLeft w:val="0"/>
      <w:marRight w:val="0"/>
      <w:marTop w:val="0"/>
      <w:marBottom w:val="0"/>
      <w:divBdr>
        <w:top w:val="none" w:sz="0" w:space="0" w:color="auto"/>
        <w:left w:val="none" w:sz="0" w:space="0" w:color="auto"/>
        <w:bottom w:val="none" w:sz="0" w:space="0" w:color="auto"/>
        <w:right w:val="none" w:sz="0" w:space="0" w:color="auto"/>
      </w:divBdr>
    </w:div>
    <w:div w:id="1729836829">
      <w:bodyDiv w:val="1"/>
      <w:marLeft w:val="0"/>
      <w:marRight w:val="0"/>
      <w:marTop w:val="0"/>
      <w:marBottom w:val="0"/>
      <w:divBdr>
        <w:top w:val="none" w:sz="0" w:space="0" w:color="auto"/>
        <w:left w:val="none" w:sz="0" w:space="0" w:color="auto"/>
        <w:bottom w:val="none" w:sz="0" w:space="0" w:color="auto"/>
        <w:right w:val="none" w:sz="0" w:space="0" w:color="auto"/>
      </w:divBdr>
    </w:div>
    <w:div w:id="1736318773">
      <w:bodyDiv w:val="1"/>
      <w:marLeft w:val="0"/>
      <w:marRight w:val="0"/>
      <w:marTop w:val="0"/>
      <w:marBottom w:val="0"/>
      <w:divBdr>
        <w:top w:val="none" w:sz="0" w:space="0" w:color="auto"/>
        <w:left w:val="none" w:sz="0" w:space="0" w:color="auto"/>
        <w:bottom w:val="none" w:sz="0" w:space="0" w:color="auto"/>
        <w:right w:val="none" w:sz="0" w:space="0" w:color="auto"/>
      </w:divBdr>
    </w:div>
    <w:div w:id="1765881815">
      <w:bodyDiv w:val="1"/>
      <w:marLeft w:val="0"/>
      <w:marRight w:val="0"/>
      <w:marTop w:val="0"/>
      <w:marBottom w:val="0"/>
      <w:divBdr>
        <w:top w:val="none" w:sz="0" w:space="0" w:color="auto"/>
        <w:left w:val="none" w:sz="0" w:space="0" w:color="auto"/>
        <w:bottom w:val="none" w:sz="0" w:space="0" w:color="auto"/>
        <w:right w:val="none" w:sz="0" w:space="0" w:color="auto"/>
      </w:divBdr>
    </w:div>
    <w:div w:id="1789205057">
      <w:bodyDiv w:val="1"/>
      <w:marLeft w:val="0"/>
      <w:marRight w:val="0"/>
      <w:marTop w:val="0"/>
      <w:marBottom w:val="0"/>
      <w:divBdr>
        <w:top w:val="none" w:sz="0" w:space="0" w:color="auto"/>
        <w:left w:val="none" w:sz="0" w:space="0" w:color="auto"/>
        <w:bottom w:val="none" w:sz="0" w:space="0" w:color="auto"/>
        <w:right w:val="none" w:sz="0" w:space="0" w:color="auto"/>
      </w:divBdr>
    </w:div>
    <w:div w:id="1844321062">
      <w:bodyDiv w:val="1"/>
      <w:marLeft w:val="0"/>
      <w:marRight w:val="0"/>
      <w:marTop w:val="0"/>
      <w:marBottom w:val="0"/>
      <w:divBdr>
        <w:top w:val="none" w:sz="0" w:space="0" w:color="auto"/>
        <w:left w:val="none" w:sz="0" w:space="0" w:color="auto"/>
        <w:bottom w:val="none" w:sz="0" w:space="0" w:color="auto"/>
        <w:right w:val="none" w:sz="0" w:space="0" w:color="auto"/>
      </w:divBdr>
    </w:div>
    <w:div w:id="1864590497">
      <w:bodyDiv w:val="1"/>
      <w:marLeft w:val="0"/>
      <w:marRight w:val="0"/>
      <w:marTop w:val="0"/>
      <w:marBottom w:val="0"/>
      <w:divBdr>
        <w:top w:val="none" w:sz="0" w:space="0" w:color="auto"/>
        <w:left w:val="none" w:sz="0" w:space="0" w:color="auto"/>
        <w:bottom w:val="none" w:sz="0" w:space="0" w:color="auto"/>
        <w:right w:val="none" w:sz="0" w:space="0" w:color="auto"/>
      </w:divBdr>
    </w:div>
    <w:div w:id="1877964006">
      <w:bodyDiv w:val="1"/>
      <w:marLeft w:val="0"/>
      <w:marRight w:val="0"/>
      <w:marTop w:val="0"/>
      <w:marBottom w:val="0"/>
      <w:divBdr>
        <w:top w:val="none" w:sz="0" w:space="0" w:color="auto"/>
        <w:left w:val="none" w:sz="0" w:space="0" w:color="auto"/>
        <w:bottom w:val="none" w:sz="0" w:space="0" w:color="auto"/>
        <w:right w:val="none" w:sz="0" w:space="0" w:color="auto"/>
      </w:divBdr>
    </w:div>
    <w:div w:id="1903321669">
      <w:bodyDiv w:val="1"/>
      <w:marLeft w:val="0"/>
      <w:marRight w:val="0"/>
      <w:marTop w:val="0"/>
      <w:marBottom w:val="0"/>
      <w:divBdr>
        <w:top w:val="none" w:sz="0" w:space="0" w:color="auto"/>
        <w:left w:val="none" w:sz="0" w:space="0" w:color="auto"/>
        <w:bottom w:val="none" w:sz="0" w:space="0" w:color="auto"/>
        <w:right w:val="none" w:sz="0" w:space="0" w:color="auto"/>
      </w:divBdr>
    </w:div>
    <w:div w:id="1920480317">
      <w:bodyDiv w:val="1"/>
      <w:marLeft w:val="0"/>
      <w:marRight w:val="0"/>
      <w:marTop w:val="0"/>
      <w:marBottom w:val="0"/>
      <w:divBdr>
        <w:top w:val="none" w:sz="0" w:space="0" w:color="auto"/>
        <w:left w:val="none" w:sz="0" w:space="0" w:color="auto"/>
        <w:bottom w:val="none" w:sz="0" w:space="0" w:color="auto"/>
        <w:right w:val="none" w:sz="0" w:space="0" w:color="auto"/>
      </w:divBdr>
    </w:div>
    <w:div w:id="1940720874">
      <w:bodyDiv w:val="1"/>
      <w:marLeft w:val="0"/>
      <w:marRight w:val="0"/>
      <w:marTop w:val="0"/>
      <w:marBottom w:val="0"/>
      <w:divBdr>
        <w:top w:val="none" w:sz="0" w:space="0" w:color="auto"/>
        <w:left w:val="none" w:sz="0" w:space="0" w:color="auto"/>
        <w:bottom w:val="none" w:sz="0" w:space="0" w:color="auto"/>
        <w:right w:val="none" w:sz="0" w:space="0" w:color="auto"/>
      </w:divBdr>
    </w:div>
    <w:div w:id="1948341765">
      <w:bodyDiv w:val="1"/>
      <w:marLeft w:val="0"/>
      <w:marRight w:val="0"/>
      <w:marTop w:val="0"/>
      <w:marBottom w:val="0"/>
      <w:divBdr>
        <w:top w:val="none" w:sz="0" w:space="0" w:color="auto"/>
        <w:left w:val="none" w:sz="0" w:space="0" w:color="auto"/>
        <w:bottom w:val="none" w:sz="0" w:space="0" w:color="auto"/>
        <w:right w:val="none" w:sz="0" w:space="0" w:color="auto"/>
      </w:divBdr>
    </w:div>
    <w:div w:id="1950358542">
      <w:bodyDiv w:val="1"/>
      <w:marLeft w:val="0"/>
      <w:marRight w:val="0"/>
      <w:marTop w:val="0"/>
      <w:marBottom w:val="0"/>
      <w:divBdr>
        <w:top w:val="none" w:sz="0" w:space="0" w:color="auto"/>
        <w:left w:val="none" w:sz="0" w:space="0" w:color="auto"/>
        <w:bottom w:val="none" w:sz="0" w:space="0" w:color="auto"/>
        <w:right w:val="none" w:sz="0" w:space="0" w:color="auto"/>
      </w:divBdr>
    </w:div>
    <w:div w:id="1990594244">
      <w:bodyDiv w:val="1"/>
      <w:marLeft w:val="0"/>
      <w:marRight w:val="0"/>
      <w:marTop w:val="0"/>
      <w:marBottom w:val="0"/>
      <w:divBdr>
        <w:top w:val="none" w:sz="0" w:space="0" w:color="auto"/>
        <w:left w:val="none" w:sz="0" w:space="0" w:color="auto"/>
        <w:bottom w:val="none" w:sz="0" w:space="0" w:color="auto"/>
        <w:right w:val="none" w:sz="0" w:space="0" w:color="auto"/>
      </w:divBdr>
    </w:div>
    <w:div w:id="2003117908">
      <w:bodyDiv w:val="1"/>
      <w:marLeft w:val="0"/>
      <w:marRight w:val="0"/>
      <w:marTop w:val="0"/>
      <w:marBottom w:val="0"/>
      <w:divBdr>
        <w:top w:val="none" w:sz="0" w:space="0" w:color="auto"/>
        <w:left w:val="none" w:sz="0" w:space="0" w:color="auto"/>
        <w:bottom w:val="none" w:sz="0" w:space="0" w:color="auto"/>
        <w:right w:val="none" w:sz="0" w:space="0" w:color="auto"/>
      </w:divBdr>
    </w:div>
    <w:div w:id="2032680929">
      <w:bodyDiv w:val="1"/>
      <w:marLeft w:val="0"/>
      <w:marRight w:val="0"/>
      <w:marTop w:val="0"/>
      <w:marBottom w:val="0"/>
      <w:divBdr>
        <w:top w:val="none" w:sz="0" w:space="0" w:color="auto"/>
        <w:left w:val="none" w:sz="0" w:space="0" w:color="auto"/>
        <w:bottom w:val="none" w:sz="0" w:space="0" w:color="auto"/>
        <w:right w:val="none" w:sz="0" w:space="0" w:color="auto"/>
      </w:divBdr>
    </w:div>
    <w:div w:id="2061860071">
      <w:bodyDiv w:val="1"/>
      <w:marLeft w:val="0"/>
      <w:marRight w:val="0"/>
      <w:marTop w:val="0"/>
      <w:marBottom w:val="0"/>
      <w:divBdr>
        <w:top w:val="none" w:sz="0" w:space="0" w:color="auto"/>
        <w:left w:val="none" w:sz="0" w:space="0" w:color="auto"/>
        <w:bottom w:val="none" w:sz="0" w:space="0" w:color="auto"/>
        <w:right w:val="none" w:sz="0" w:space="0" w:color="auto"/>
      </w:divBdr>
    </w:div>
    <w:div w:id="2070420081">
      <w:bodyDiv w:val="1"/>
      <w:marLeft w:val="0"/>
      <w:marRight w:val="0"/>
      <w:marTop w:val="0"/>
      <w:marBottom w:val="0"/>
      <w:divBdr>
        <w:top w:val="none" w:sz="0" w:space="0" w:color="auto"/>
        <w:left w:val="none" w:sz="0" w:space="0" w:color="auto"/>
        <w:bottom w:val="none" w:sz="0" w:space="0" w:color="auto"/>
        <w:right w:val="none" w:sz="0" w:space="0" w:color="auto"/>
      </w:divBdr>
    </w:div>
    <w:div w:id="2086679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DB7F86-6AB5-4693-AC48-323F346DD2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Pages>
  <Words>415</Words>
  <Characters>2372</Characters>
  <Application>Microsoft Office Word</Application>
  <DocSecurity>0</DocSecurity>
  <Lines>19</Lines>
  <Paragraphs>5</Paragraphs>
  <ScaleCrop>false</ScaleCrop>
  <HeadingPairs>
    <vt:vector size="2" baseType="variant">
      <vt:variant>
        <vt:lpstr>Konu Başlığı</vt:lpstr>
      </vt:variant>
      <vt:variant>
        <vt:i4>1</vt:i4>
      </vt:variant>
    </vt:vector>
  </HeadingPairs>
  <TitlesOfParts>
    <vt:vector size="1" baseType="lpstr">
      <vt:lpstr>ÖN DEĞERLENDİRME SONUCU</vt:lpstr>
    </vt:vector>
  </TitlesOfParts>
  <Company>HP</Company>
  <LinksUpToDate>false</LinksUpToDate>
  <CharactersWithSpaces>2782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ÖN DEĞERLENDİRME SONUCU</dc:title>
  <dc:creator>Probook 4520s</dc:creator>
  <cp:lastModifiedBy>MUSTAFA ÇAKMAK</cp:lastModifiedBy>
  <cp:revision>8</cp:revision>
  <cp:lastPrinted>2021-12-17T06:01:00Z</cp:lastPrinted>
  <dcterms:created xsi:type="dcterms:W3CDTF">2023-01-26T08:23:00Z</dcterms:created>
  <dcterms:modified xsi:type="dcterms:W3CDTF">2023-01-27T12:04:00Z</dcterms:modified>
</cp:coreProperties>
</file>